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2E" w:rsidRPr="00213C2E" w:rsidRDefault="00213C2E" w:rsidP="005203FE">
      <w:pPr>
        <w:ind w:firstLine="0"/>
        <w:jc w:val="center"/>
        <w:rPr>
          <w:b/>
          <w:sz w:val="40"/>
          <w:szCs w:val="40"/>
          <w:lang w:val="ru-RU"/>
        </w:rPr>
      </w:pPr>
      <w:r w:rsidRPr="00213C2E">
        <w:rPr>
          <w:b/>
          <w:sz w:val="40"/>
          <w:szCs w:val="40"/>
          <w:lang w:val="ru-RU"/>
        </w:rPr>
        <w:t>«СОВРЕМЕННЫЕ ТЕНДЕНЦИИ РАЗВИТИЯ МИРОВОЙ ЭКОНОМИКИ И</w:t>
      </w:r>
    </w:p>
    <w:p w:rsidR="00213C2E" w:rsidRPr="00213C2E" w:rsidRDefault="00213C2E" w:rsidP="005203FE">
      <w:pPr>
        <w:ind w:firstLine="0"/>
        <w:jc w:val="center"/>
        <w:rPr>
          <w:b/>
          <w:sz w:val="40"/>
          <w:szCs w:val="40"/>
          <w:lang w:val="ru-RU"/>
        </w:rPr>
      </w:pPr>
      <w:r w:rsidRPr="00213C2E">
        <w:rPr>
          <w:b/>
          <w:sz w:val="40"/>
          <w:szCs w:val="40"/>
          <w:lang w:val="ru-RU"/>
        </w:rPr>
        <w:t>ФОРМЫ ИНТЕГРАЦИИ РОССИИ В СИСТЕМУ МИРОХОЗЯЙСТВЕННЫХ СВЯЗЕЙ»</w:t>
      </w:r>
    </w:p>
    <w:p w:rsidR="005203FE" w:rsidRPr="005203FE" w:rsidRDefault="005203FE" w:rsidP="005203FE">
      <w:pPr>
        <w:ind w:firstLine="0"/>
        <w:jc w:val="center"/>
        <w:rPr>
          <w:sz w:val="36"/>
          <w:szCs w:val="36"/>
          <w:lang w:val="ru-RU"/>
        </w:rPr>
      </w:pPr>
      <w:r w:rsidRPr="005203FE">
        <w:rPr>
          <w:sz w:val="36"/>
          <w:szCs w:val="36"/>
          <w:lang w:val="ru-RU"/>
        </w:rPr>
        <w:t xml:space="preserve">Совершенствование управления инновациями на российских промышленных предприятиях на примере ЗАО «Группа Компаний «Титан» </w:t>
      </w:r>
      <w:r>
        <w:rPr>
          <w:sz w:val="36"/>
          <w:szCs w:val="36"/>
          <w:lang w:val="ru-RU"/>
        </w:rPr>
        <w:t>с использованием</w:t>
      </w:r>
    </w:p>
    <w:p w:rsidR="00213C2E" w:rsidRPr="005203FE" w:rsidRDefault="005203FE" w:rsidP="005203FE">
      <w:pPr>
        <w:ind w:firstLine="0"/>
        <w:jc w:val="center"/>
        <w:rPr>
          <w:sz w:val="36"/>
          <w:szCs w:val="36"/>
          <w:lang w:val="ru-RU"/>
        </w:rPr>
      </w:pPr>
      <w:r w:rsidRPr="005203FE">
        <w:rPr>
          <w:sz w:val="36"/>
          <w:szCs w:val="36"/>
          <w:lang w:val="ru-RU"/>
        </w:rPr>
        <w:t>зарубежного опыта</w:t>
      </w:r>
    </w:p>
    <w:p w:rsidR="00213C2E" w:rsidRPr="00213C2E" w:rsidRDefault="005203FE" w:rsidP="00213C2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Зя</w:t>
      </w:r>
      <w:r w:rsidR="00213C2E" w:rsidRPr="00213C2E">
        <w:rPr>
          <w:sz w:val="26"/>
          <w:szCs w:val="26"/>
          <w:lang w:val="ru-RU"/>
        </w:rPr>
        <w:t>тнин В.С.</w:t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</w:r>
      <w:r w:rsidR="00213C2E" w:rsidRPr="00213C2E">
        <w:rPr>
          <w:sz w:val="26"/>
          <w:szCs w:val="26"/>
          <w:lang w:val="ru-RU"/>
        </w:rPr>
        <w:tab/>
        <w:t>Научный руководитель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БЭС-601-О</w:t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</w:r>
      <w:r w:rsidRPr="00213C2E">
        <w:rPr>
          <w:sz w:val="26"/>
          <w:szCs w:val="26"/>
          <w:lang w:val="ru-RU"/>
        </w:rPr>
        <w:tab/>
        <w:t>Грасмик К.И.</w:t>
      </w:r>
    </w:p>
    <w:p w:rsidR="00213C2E" w:rsidRPr="00213C2E" w:rsidRDefault="00213C2E" w:rsidP="00213C2E">
      <w:pPr>
        <w:rPr>
          <w:lang w:val="ru-RU"/>
        </w:rPr>
      </w:pP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Современная мирохозяйственная система характеризуется необходимостью постоянного роста продуктивности в условиях ограниченности первичных ресурсов. Поэтому в этой системе идет непрекращающаяся инновационная деятельность в различных секторах и на различных структурных уровнях экономики стран, регионов и всего мирового хозяйства в целом.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Настоящая дипломная работа посвящена проблеме повышения результативности ведения инновационной деятельности на предприятиях.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 xml:space="preserve">Инновационный менеджмент существует с целью определения основных направлений научно-технической и производственной деятельности фирмы. Управление бизнес-процессами не может обойтись без осознанных, поддающихся программированию действий, поэтому </w:t>
      </w:r>
      <w:r w:rsidRPr="00213C2E">
        <w:rPr>
          <w:iCs/>
          <w:sz w:val="26"/>
          <w:szCs w:val="26"/>
          <w:lang w:val="ru-RU"/>
        </w:rPr>
        <w:t>тема</w:t>
      </w:r>
      <w:r w:rsidRPr="00213C2E">
        <w:rPr>
          <w:sz w:val="26"/>
          <w:szCs w:val="26"/>
          <w:lang w:val="ru-RU"/>
        </w:rPr>
        <w:t xml:space="preserve"> поиска результативных методов управления инновационной деятельностью на предприятии как никогда </w:t>
      </w:r>
      <w:r w:rsidRPr="00213C2E">
        <w:rPr>
          <w:iCs/>
          <w:sz w:val="26"/>
          <w:szCs w:val="26"/>
          <w:lang w:val="ru-RU"/>
        </w:rPr>
        <w:t>актуальна</w:t>
      </w:r>
      <w:r w:rsidRPr="00213C2E">
        <w:rPr>
          <w:sz w:val="26"/>
          <w:szCs w:val="26"/>
          <w:lang w:val="ru-RU"/>
        </w:rPr>
        <w:t>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Такая необходимость сподвигла многих ученых и энтузиастов к разработке этого направления, однако инновации по своей природе весьма волатильны, а значит и подход к ним должен менять с изменением окружающей обстановки. В последнее десятилетие в России в частности произошло множество изменений, самые разительные из которых лежат в сферах информационных технологий, правовых отношений, и это нельзя игнорировать, стал доступным огромный массив информации, затрагивающий инновационное развитие.</w:t>
      </w:r>
    </w:p>
    <w:p w:rsidR="00213C2E" w:rsidRPr="00213C2E" w:rsidRDefault="00213C2E" w:rsidP="00213C2E">
      <w:pPr>
        <w:rPr>
          <w:iCs/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С целью сократить этот разрыв в рамках работы был решен ряд задач. В частности, были рассмотрены основные факторы сдерживания инновационной деятельности российских предприятий, в том числе проанализированы причины потенциального неприятия изменений персоналом как наиболее влиятельным субъектом проведения нововведений; проанализирован опыт зарубежных и российских компаний по структуризации контроля процесса инновационной деятельности. Также, основываясь на материалах о деятельности зарубежных компаний и данных, собранных за период практики, были проанализированы наиболее распространенные ошибки ведения инновационной деятельности, разработан ряд рекомендаций по повышению ее результативности. Соответственно, о</w:t>
      </w:r>
      <w:r w:rsidRPr="00213C2E">
        <w:rPr>
          <w:iCs/>
          <w:sz w:val="26"/>
          <w:szCs w:val="26"/>
          <w:lang w:val="ru-RU"/>
        </w:rPr>
        <w:t>бъектом</w:t>
      </w:r>
      <w:r w:rsidRPr="00213C2E">
        <w:rPr>
          <w:sz w:val="26"/>
          <w:szCs w:val="26"/>
          <w:lang w:val="ru-RU"/>
        </w:rPr>
        <w:t xml:space="preserve"> исследования в работе стали методы управления инновационной деятельностью,</w:t>
      </w:r>
      <w:r w:rsidRPr="00213C2E">
        <w:rPr>
          <w:iCs/>
          <w:sz w:val="26"/>
          <w:szCs w:val="26"/>
          <w:lang w:val="ru-RU"/>
        </w:rPr>
        <w:t xml:space="preserve"> предметом </w:t>
      </w:r>
      <w:r w:rsidRPr="00213C2E">
        <w:rPr>
          <w:sz w:val="26"/>
          <w:szCs w:val="26"/>
          <w:lang w:val="ru-RU"/>
        </w:rPr>
        <w:t>– исследование возможности повышения результативности ведения инновационной деятельности на предприятии.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lastRenderedPageBreak/>
        <w:t xml:space="preserve">Более четверти российских предприятий испытывают нехватку информации об инновациях, более половины – нехватку финансовых средств, также существенное влияние оказывают недоступность коммерческих кредитов и длительный срок окупаемости инновационных проектов. Организационные причины проблем с инновациями в российских компаниях чаще всего следующие: нежелание руководства проводить инновационную политику, </w:t>
      </w:r>
      <w:r w:rsidRPr="00213C2E">
        <w:rPr>
          <w:iCs/>
          <w:sz w:val="26"/>
          <w:szCs w:val="26"/>
          <w:lang w:val="ru-RU"/>
        </w:rPr>
        <w:t>отсутствие диалога</w:t>
      </w:r>
      <w:r w:rsidRPr="00213C2E">
        <w:rPr>
          <w:sz w:val="26"/>
          <w:szCs w:val="26"/>
          <w:lang w:val="ru-RU"/>
        </w:rPr>
        <w:t xml:space="preserve"> между топ-менеджерами или </w:t>
      </w:r>
      <w:r w:rsidRPr="00213C2E">
        <w:rPr>
          <w:iCs/>
          <w:sz w:val="26"/>
          <w:szCs w:val="26"/>
          <w:lang w:val="ru-RU"/>
        </w:rPr>
        <w:t>отсутствие лидера</w:t>
      </w:r>
      <w:r w:rsidRPr="00213C2E">
        <w:rPr>
          <w:sz w:val="26"/>
          <w:szCs w:val="26"/>
          <w:lang w:val="ru-RU"/>
        </w:rPr>
        <w:t xml:space="preserve">, способного инновации воплотить в жизнь. Менеджер может применять различные методы преодоления сопротивления изменению, наиболее предпочтительные из которых это </w:t>
      </w:r>
      <w:r w:rsidRPr="00213C2E">
        <w:rPr>
          <w:iCs/>
          <w:sz w:val="26"/>
          <w:szCs w:val="26"/>
          <w:lang w:val="ru-RU"/>
        </w:rPr>
        <w:t xml:space="preserve">предоставление информации и </w:t>
      </w:r>
      <w:r w:rsidRPr="00213C2E">
        <w:rPr>
          <w:sz w:val="26"/>
          <w:szCs w:val="26"/>
          <w:lang w:val="ru-RU"/>
        </w:rPr>
        <w:t>в</w:t>
      </w:r>
      <w:r w:rsidRPr="00213C2E">
        <w:rPr>
          <w:iCs/>
          <w:sz w:val="26"/>
          <w:szCs w:val="26"/>
          <w:lang w:val="ru-RU"/>
        </w:rPr>
        <w:t>овлечение сотрудников в проектирование и осуществление инновации через</w:t>
      </w:r>
      <w:r w:rsidRPr="00213C2E">
        <w:rPr>
          <w:sz w:val="26"/>
          <w:szCs w:val="26"/>
          <w:lang w:val="ru-RU"/>
        </w:rPr>
        <w:t xml:space="preserve"> создание инновационных сетей.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Также, большинство топ-менеджеров не занимаются систематической работой с инновациями. В результате этого компании допускают одни и те же ошибки: это и перерасход средств в поисках хитовых идей, и излишний фокус внимания на товарах, в то время как почвой для нововведений может стать любая сфера; и попытки применения к инновационным проектам управленческих рычагов основных направлений деятельности, и неготовность принять инновации из отраслей, не являющихся для компании основными; и, что немаловажно, недостаточное внимание к человеческому капиталу, отсутствие системы по оценке работы с инновациями, культуры «учебы на ошибках».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В ходе ведения инновационной деятельности крупные российские предриятия сталкиваются с рядом проблем. Среди них есть и неравномерность авторитета и инициативы в вопросах инициирования и одобрения инноваций, и недостаточное внимание к организационным инновациям со стороны руководства, наличие непонимания в коллективе функций некоторых подразделений и их распределения, неразработанность математического и логического аппарата оценки результативности деятельности отдельных подразделений; и, что немаловажно, несформированность единого информационного пространства предприятия и его стандартизации.</w:t>
      </w:r>
    </w:p>
    <w:p w:rsidR="00213C2E" w:rsidRPr="00213C2E" w:rsidRDefault="00213C2E" w:rsidP="00213C2E">
      <w:pPr>
        <w:rPr>
          <w:sz w:val="26"/>
          <w:szCs w:val="26"/>
          <w:lang w:val="ru-RU"/>
        </w:rPr>
      </w:pPr>
      <w:r w:rsidRPr="00213C2E">
        <w:rPr>
          <w:sz w:val="26"/>
          <w:szCs w:val="26"/>
          <w:lang w:val="ru-RU"/>
        </w:rPr>
        <w:t>Для улучшения ситуации с инновационной деятельностью на предприятиях можно выделить четыре главных направления. Во-первых, это увеличение масштаба деятельности, расширение поиска инноваций, применение модели «пирамиды», уделение внимания разным по масштабу инновационным решениям. Во-вторых, более гибкие планирование и контроль; необходима разработка такого инструментария контроля, который бы отвечал непредсказуемости инновационной деятельности. В-третьих, налаживание сотрудничества между подразделениями внутри компании. Это направление можно считать наиболее приоритетным в виду часто возникающей ситуации взаимного непонимания среди сотрудников разнопрофильных подразделений. И, наконец, необходима система поощрения позитивного сотрудничества в коллективе и выбора профессиональных, нацеленных на результат лидеров проектов.</w:t>
      </w:r>
    </w:p>
    <w:p w:rsidR="00213C2E" w:rsidRPr="00213C2E" w:rsidRDefault="00213C2E" w:rsidP="00213C2E">
      <w:pPr>
        <w:ind w:firstLine="851"/>
        <w:jc w:val="left"/>
        <w:rPr>
          <w:sz w:val="26"/>
          <w:szCs w:val="26"/>
          <w:lang w:val="ru-RU"/>
        </w:rPr>
      </w:pPr>
    </w:p>
    <w:p w:rsidR="00DC4A1E" w:rsidRPr="00213C2E" w:rsidRDefault="00DC4A1E" w:rsidP="00213C2E">
      <w:pPr>
        <w:rPr>
          <w:szCs w:val="26"/>
          <w:lang w:val="ru-RU"/>
        </w:rPr>
      </w:pPr>
    </w:p>
    <w:sectPr w:rsidR="00DC4A1E" w:rsidRPr="00213C2E" w:rsidSect="00D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0AA"/>
    <w:multiLevelType w:val="hybridMultilevel"/>
    <w:tmpl w:val="FFB43DF8"/>
    <w:lvl w:ilvl="0" w:tplc="38DA4B56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215B6AC0"/>
    <w:multiLevelType w:val="hybridMultilevel"/>
    <w:tmpl w:val="23AAA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C7D7B42"/>
    <w:multiLevelType w:val="hybridMultilevel"/>
    <w:tmpl w:val="C9ECD5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E11278"/>
    <w:rsid w:val="0003592C"/>
    <w:rsid w:val="001522A6"/>
    <w:rsid w:val="001F2AE1"/>
    <w:rsid w:val="00213C2E"/>
    <w:rsid w:val="003A53B6"/>
    <w:rsid w:val="005203FE"/>
    <w:rsid w:val="005A3DB7"/>
    <w:rsid w:val="00683DC9"/>
    <w:rsid w:val="0074108F"/>
    <w:rsid w:val="007A0E87"/>
    <w:rsid w:val="007A58F8"/>
    <w:rsid w:val="00957F24"/>
    <w:rsid w:val="00DC4A1E"/>
    <w:rsid w:val="00DD014B"/>
    <w:rsid w:val="00E11278"/>
    <w:rsid w:val="00E4647E"/>
    <w:rsid w:val="00E618CD"/>
    <w:rsid w:val="00E66C85"/>
    <w:rsid w:val="00E76D03"/>
    <w:rsid w:val="00EE58A2"/>
    <w:rsid w:val="00F6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F2AE1"/>
    <w:pPr>
      <w:keepNext/>
      <w:keepLines/>
      <w:jc w:val="center"/>
      <w:outlineLvl w:val="0"/>
    </w:pPr>
    <w:rPr>
      <w:rFonts w:eastAsia="Arial Unicode MS"/>
      <w:b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1F2AE1"/>
    <w:pPr>
      <w:keepNext/>
      <w:jc w:val="center"/>
      <w:outlineLvl w:val="1"/>
    </w:pPr>
    <w:rPr>
      <w:rFonts w:cs="Tahoma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AE1"/>
    <w:pPr>
      <w:keepNext/>
      <w:keepLines/>
      <w:jc w:val="center"/>
      <w:outlineLvl w:val="2"/>
    </w:pPr>
    <w:rPr>
      <w:rFonts w:eastAsia="MS Mincho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A0E87"/>
    <w:pPr>
      <w:keepNext/>
      <w:keepLines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E1"/>
    <w:rPr>
      <w:rFonts w:ascii="Times New Roman" w:eastAsia="Arial Unicode MS" w:hAnsi="Times New Roman" w:cs="Times New Roman"/>
      <w:b/>
      <w:bCs/>
      <w:caps/>
      <w:sz w:val="24"/>
      <w:szCs w:val="24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1F2AE1"/>
    <w:rPr>
      <w:rFonts w:ascii="Times New Roman" w:eastAsia="Times New Roman" w:hAnsi="Times New Roman" w:cs="Tahoma"/>
      <w:b/>
      <w:bCs/>
      <w:iCs/>
      <w:sz w:val="24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1F2AE1"/>
    <w:rPr>
      <w:rFonts w:ascii="Times New Roman" w:eastAsia="MS Mincho" w:hAnsi="Times New Roman" w:cs="Times New Roman"/>
      <w:b/>
      <w:bCs/>
      <w:sz w:val="24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A0E87"/>
    <w:rPr>
      <w:rFonts w:ascii="Times New Roman" w:eastAsiaTheme="majorEastAsia" w:hAnsi="Times New Roman" w:cstheme="majorBidi"/>
      <w:b/>
      <w:bCs/>
      <w:iCs/>
      <w:sz w:val="24"/>
      <w:szCs w:val="24"/>
      <w:lang w:val="en-US" w:bidi="en-US"/>
    </w:rPr>
  </w:style>
  <w:style w:type="paragraph" w:styleId="a3">
    <w:name w:val="No Spacing"/>
    <w:aliases w:val="Подписи"/>
    <w:uiPriority w:val="1"/>
    <w:qFormat/>
    <w:rsid w:val="007A58F8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DD0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ZHOME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8</cp:revision>
  <dcterms:created xsi:type="dcterms:W3CDTF">2011-04-27T16:30:00Z</dcterms:created>
  <dcterms:modified xsi:type="dcterms:W3CDTF">2011-05-02T22:52:00Z</dcterms:modified>
</cp:coreProperties>
</file>