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C5" w:rsidRPr="00DC088F" w:rsidRDefault="00EF6BC5" w:rsidP="00EF6BC5">
      <w:pPr>
        <w:pStyle w:val="af0"/>
        <w:spacing w:line="300" w:lineRule="auto"/>
        <w:rPr>
          <w:bCs/>
          <w:sz w:val="28"/>
          <w:szCs w:val="24"/>
        </w:rPr>
      </w:pPr>
      <w:bookmarkStart w:id="0" w:name="_GoBack"/>
      <w:bookmarkEnd w:id="0"/>
      <w:r w:rsidRPr="00DC088F">
        <w:rPr>
          <w:bCs/>
          <w:sz w:val="28"/>
          <w:szCs w:val="24"/>
        </w:rPr>
        <w:t>МИНОБРНАУКИ РОССИИ</w:t>
      </w:r>
    </w:p>
    <w:p w:rsidR="00EF6BC5" w:rsidRPr="00DC088F" w:rsidRDefault="00EF6BC5" w:rsidP="00EF6BC5">
      <w:pPr>
        <w:pStyle w:val="12"/>
        <w:framePr w:w="0" w:h="0" w:hSpace="0" w:vSpace="0" w:wrap="auto" w:hAnchor="text" w:yAlign="inline"/>
        <w:spacing w:before="40"/>
        <w:rPr>
          <w:sz w:val="28"/>
          <w:szCs w:val="24"/>
        </w:rPr>
      </w:pPr>
      <w:r w:rsidRPr="00DC088F">
        <w:rPr>
          <w:sz w:val="28"/>
          <w:szCs w:val="24"/>
        </w:rPr>
        <w:t>федеральное государственное бюджетное образовательное учреждение</w:t>
      </w:r>
    </w:p>
    <w:p w:rsidR="00EF6BC5" w:rsidRPr="00DC088F" w:rsidRDefault="00EF6BC5" w:rsidP="00EF6BC5">
      <w:pPr>
        <w:pStyle w:val="12"/>
        <w:framePr w:w="0" w:h="0" w:hSpace="0" w:vSpace="0" w:wrap="auto" w:hAnchor="text" w:yAlign="inline"/>
        <w:spacing w:before="40"/>
        <w:rPr>
          <w:sz w:val="28"/>
          <w:szCs w:val="24"/>
        </w:rPr>
      </w:pPr>
      <w:r w:rsidRPr="00DC088F">
        <w:rPr>
          <w:sz w:val="28"/>
          <w:szCs w:val="24"/>
        </w:rPr>
        <w:t>высшего образования</w:t>
      </w:r>
    </w:p>
    <w:p w:rsidR="00EF6BC5" w:rsidRPr="00DC088F" w:rsidRDefault="00EF6BC5" w:rsidP="00EF6BC5">
      <w:pPr>
        <w:pStyle w:val="12"/>
        <w:framePr w:w="0" w:h="0" w:hSpace="0" w:vSpace="0" w:wrap="auto" w:hAnchor="text" w:yAlign="inline"/>
        <w:spacing w:before="40"/>
        <w:rPr>
          <w:bCs/>
          <w:sz w:val="28"/>
          <w:szCs w:val="24"/>
        </w:rPr>
      </w:pPr>
      <w:r w:rsidRPr="00DC088F">
        <w:rPr>
          <w:bCs/>
          <w:sz w:val="28"/>
          <w:szCs w:val="24"/>
        </w:rPr>
        <w:t>«Омский государственный университет им. Ф.М. Достоевского»</w:t>
      </w:r>
    </w:p>
    <w:p w:rsidR="00EF6BC5" w:rsidRPr="00DC088F" w:rsidRDefault="00EF6BC5" w:rsidP="00EF6BC5">
      <w:pPr>
        <w:pStyle w:val="af0"/>
        <w:ind w:right="-1"/>
        <w:rPr>
          <w:sz w:val="28"/>
          <w:szCs w:val="24"/>
        </w:rPr>
      </w:pPr>
    </w:p>
    <w:p w:rsidR="009A1A45" w:rsidRPr="00DC088F" w:rsidRDefault="009A1A45" w:rsidP="009A1A45">
      <w:pPr>
        <w:pStyle w:val="11"/>
        <w:ind w:left="0" w:firstLine="567"/>
        <w:jc w:val="center"/>
        <w:rPr>
          <w:sz w:val="28"/>
          <w:szCs w:val="24"/>
        </w:rPr>
      </w:pPr>
      <w:r w:rsidRPr="00DC088F">
        <w:rPr>
          <w:sz w:val="28"/>
          <w:szCs w:val="24"/>
        </w:rPr>
        <w:t>Факультет международного бизнеса</w:t>
      </w:r>
    </w:p>
    <w:p w:rsidR="009A1A45" w:rsidRPr="009A1A45" w:rsidRDefault="009A1A45" w:rsidP="009A1A45">
      <w:pPr>
        <w:pStyle w:val="11"/>
        <w:ind w:left="0" w:firstLine="567"/>
        <w:jc w:val="right"/>
        <w:rPr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right"/>
        <w:rPr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right"/>
        <w:rPr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right"/>
        <w:rPr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right"/>
        <w:rPr>
          <w:sz w:val="24"/>
          <w:szCs w:val="24"/>
        </w:rPr>
      </w:pPr>
    </w:p>
    <w:p w:rsidR="00EF6BC5" w:rsidRPr="0005675E" w:rsidRDefault="00EF6BC5" w:rsidP="00EF6BC5">
      <w:pPr>
        <w:pStyle w:val="a3"/>
        <w:spacing w:before="0" w:beforeAutospacing="0" w:after="0" w:afterAutospacing="0" w:line="360" w:lineRule="auto"/>
        <w:ind w:left="5103"/>
        <w:rPr>
          <w:bCs/>
        </w:rPr>
      </w:pPr>
      <w:r w:rsidRPr="0005675E">
        <w:rPr>
          <w:bCs/>
        </w:rPr>
        <w:t>«Утверждаю»</w:t>
      </w:r>
    </w:p>
    <w:p w:rsidR="00EF6BC5" w:rsidRDefault="00EF6BC5" w:rsidP="00EF6BC5">
      <w:pPr>
        <w:pStyle w:val="a3"/>
        <w:spacing w:before="0" w:beforeAutospacing="0" w:after="0" w:afterAutospacing="0" w:line="360" w:lineRule="auto"/>
        <w:ind w:left="5103"/>
        <w:rPr>
          <w:bCs/>
        </w:rPr>
      </w:pPr>
      <w:r>
        <w:rPr>
          <w:bCs/>
        </w:rPr>
        <w:t xml:space="preserve">Проректор по </w:t>
      </w:r>
      <w:proofErr w:type="gramStart"/>
      <w:r>
        <w:rPr>
          <w:bCs/>
        </w:rPr>
        <w:t>учебной</w:t>
      </w:r>
      <w:proofErr w:type="gramEnd"/>
      <w:r>
        <w:rPr>
          <w:bCs/>
        </w:rPr>
        <w:t xml:space="preserve"> работе</w:t>
      </w:r>
    </w:p>
    <w:p w:rsidR="00EF6BC5" w:rsidRPr="0005675E" w:rsidRDefault="00EF6BC5" w:rsidP="00EF6BC5">
      <w:pPr>
        <w:pStyle w:val="a3"/>
        <w:spacing w:before="0" w:beforeAutospacing="0" w:after="0" w:afterAutospacing="0" w:line="360" w:lineRule="auto"/>
        <w:ind w:left="5103"/>
        <w:rPr>
          <w:bCs/>
        </w:rPr>
      </w:pPr>
      <w:r>
        <w:rPr>
          <w:bCs/>
        </w:rPr>
        <w:t>_____</w:t>
      </w:r>
      <w:r w:rsidRPr="0005675E">
        <w:rPr>
          <w:bCs/>
        </w:rPr>
        <w:t>_____________</w:t>
      </w:r>
      <w:r>
        <w:rPr>
          <w:bCs/>
        </w:rPr>
        <w:t xml:space="preserve"> </w:t>
      </w:r>
      <w:r w:rsidRPr="007B2EA9">
        <w:rPr>
          <w:bCs/>
        </w:rPr>
        <w:t>Т.</w:t>
      </w:r>
      <w:r>
        <w:rPr>
          <w:bCs/>
        </w:rPr>
        <w:t>Б. Смирнова</w:t>
      </w:r>
    </w:p>
    <w:p w:rsidR="00EF6BC5" w:rsidRPr="0005675E" w:rsidRDefault="00EF6BC5" w:rsidP="00EF6BC5">
      <w:pPr>
        <w:pStyle w:val="a3"/>
        <w:spacing w:before="0" w:beforeAutospacing="0" w:after="0" w:afterAutospacing="0" w:line="360" w:lineRule="auto"/>
        <w:ind w:left="5103"/>
        <w:rPr>
          <w:bCs/>
        </w:rPr>
      </w:pPr>
      <w:r w:rsidRPr="0005675E">
        <w:rPr>
          <w:bCs/>
        </w:rPr>
        <w:t>«____»</w:t>
      </w:r>
      <w:r>
        <w:rPr>
          <w:bCs/>
        </w:rPr>
        <w:t>___</w:t>
      </w:r>
      <w:r w:rsidRPr="0005675E">
        <w:rPr>
          <w:bCs/>
        </w:rPr>
        <w:t>_________201</w:t>
      </w:r>
      <w:r w:rsidR="00160384">
        <w:rPr>
          <w:bCs/>
        </w:rPr>
        <w:t>9</w:t>
      </w:r>
      <w:r>
        <w:rPr>
          <w:bCs/>
        </w:rPr>
        <w:t xml:space="preserve"> г.</w:t>
      </w:r>
    </w:p>
    <w:p w:rsidR="009A1A45" w:rsidRPr="009A1A45" w:rsidRDefault="009A1A4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4E00B2" w:rsidRDefault="004E00B2" w:rsidP="009A1A45">
      <w:pPr>
        <w:pStyle w:val="11"/>
        <w:ind w:left="0" w:firstLine="567"/>
        <w:jc w:val="center"/>
        <w:rPr>
          <w:b/>
          <w:bCs/>
          <w:sz w:val="28"/>
          <w:szCs w:val="24"/>
        </w:rPr>
      </w:pPr>
      <w:r w:rsidRPr="004E00B2">
        <w:rPr>
          <w:b/>
          <w:bCs/>
          <w:sz w:val="28"/>
          <w:szCs w:val="24"/>
        </w:rPr>
        <w:t>Программа вступительного испытания по н</w:t>
      </w:r>
      <w:r>
        <w:rPr>
          <w:b/>
          <w:bCs/>
          <w:sz w:val="28"/>
          <w:szCs w:val="24"/>
        </w:rPr>
        <w:t>аправлению подготовки магистров</w:t>
      </w:r>
      <w:r w:rsidR="00DC088F">
        <w:rPr>
          <w:b/>
          <w:bCs/>
          <w:sz w:val="28"/>
          <w:szCs w:val="24"/>
        </w:rPr>
        <w:t xml:space="preserve"> </w:t>
      </w:r>
      <w:r w:rsidRPr="004E00B2">
        <w:rPr>
          <w:b/>
          <w:bCs/>
          <w:sz w:val="28"/>
          <w:szCs w:val="24"/>
        </w:rPr>
        <w:t xml:space="preserve">38.04.01 </w:t>
      </w:r>
      <w:r w:rsidR="00160384" w:rsidRPr="004E00B2">
        <w:rPr>
          <w:b/>
          <w:bCs/>
          <w:sz w:val="28"/>
          <w:szCs w:val="24"/>
        </w:rPr>
        <w:t>«</w:t>
      </w:r>
      <w:r w:rsidRPr="004E00B2">
        <w:rPr>
          <w:b/>
          <w:bCs/>
          <w:sz w:val="28"/>
          <w:szCs w:val="24"/>
        </w:rPr>
        <w:t>Экономика</w:t>
      </w:r>
      <w:r>
        <w:rPr>
          <w:b/>
          <w:bCs/>
          <w:sz w:val="28"/>
          <w:szCs w:val="24"/>
        </w:rPr>
        <w:t>»,</w:t>
      </w:r>
    </w:p>
    <w:p w:rsidR="009A1A45" w:rsidRPr="004E00B2" w:rsidRDefault="004E00B2" w:rsidP="009A1A45">
      <w:pPr>
        <w:pStyle w:val="11"/>
        <w:ind w:left="0" w:firstLine="567"/>
        <w:jc w:val="center"/>
        <w:rPr>
          <w:b/>
          <w:bCs/>
          <w:sz w:val="28"/>
          <w:szCs w:val="24"/>
        </w:rPr>
      </w:pPr>
      <w:r w:rsidRPr="004E00B2">
        <w:rPr>
          <w:b/>
          <w:bCs/>
          <w:sz w:val="28"/>
          <w:szCs w:val="24"/>
        </w:rPr>
        <w:t>профиль</w:t>
      </w:r>
      <w:r w:rsidR="00160384" w:rsidRPr="004E00B2">
        <w:rPr>
          <w:b/>
          <w:bCs/>
          <w:sz w:val="28"/>
          <w:szCs w:val="24"/>
        </w:rPr>
        <w:t xml:space="preserve"> «</w:t>
      </w:r>
      <w:proofErr w:type="gramStart"/>
      <w:r w:rsidR="00160384" w:rsidRPr="004E00B2">
        <w:rPr>
          <w:b/>
          <w:bCs/>
          <w:sz w:val="28"/>
          <w:szCs w:val="24"/>
        </w:rPr>
        <w:t>М</w:t>
      </w:r>
      <w:r w:rsidRPr="004E00B2">
        <w:rPr>
          <w:b/>
          <w:bCs/>
          <w:sz w:val="28"/>
          <w:szCs w:val="24"/>
        </w:rPr>
        <w:t>еждународная</w:t>
      </w:r>
      <w:proofErr w:type="gramEnd"/>
      <w:r w:rsidRPr="004E00B2">
        <w:rPr>
          <w:b/>
          <w:bCs/>
          <w:sz w:val="28"/>
          <w:szCs w:val="24"/>
        </w:rPr>
        <w:t xml:space="preserve"> экономика и бизнес</w:t>
      </w:r>
      <w:r w:rsidR="00160384" w:rsidRPr="004E00B2">
        <w:rPr>
          <w:b/>
          <w:bCs/>
          <w:sz w:val="28"/>
          <w:szCs w:val="24"/>
        </w:rPr>
        <w:t>»</w:t>
      </w: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Pr="004E00B2" w:rsidRDefault="00160384" w:rsidP="009A1A45">
      <w:pPr>
        <w:pStyle w:val="11"/>
        <w:ind w:left="0" w:firstLine="567"/>
        <w:jc w:val="center"/>
        <w:rPr>
          <w:bCs/>
          <w:sz w:val="24"/>
          <w:szCs w:val="24"/>
        </w:rPr>
      </w:pPr>
      <w:r w:rsidRPr="004E00B2">
        <w:rPr>
          <w:bCs/>
          <w:sz w:val="24"/>
          <w:szCs w:val="24"/>
        </w:rPr>
        <w:t>Омск</w:t>
      </w:r>
      <w:r w:rsidR="004E00B2">
        <w:rPr>
          <w:bCs/>
          <w:sz w:val="24"/>
          <w:szCs w:val="24"/>
        </w:rPr>
        <w:t>,</w:t>
      </w:r>
      <w:r w:rsidRPr="004E00B2">
        <w:rPr>
          <w:bCs/>
          <w:sz w:val="24"/>
          <w:szCs w:val="24"/>
        </w:rPr>
        <w:t xml:space="preserve"> 2019</w:t>
      </w:r>
    </w:p>
    <w:p w:rsidR="00586728" w:rsidRPr="009A1A45" w:rsidRDefault="00586728" w:rsidP="00907BF9">
      <w:pPr>
        <w:pStyle w:val="11"/>
        <w:pageBreakBefore/>
        <w:ind w:left="0" w:firstLine="567"/>
        <w:jc w:val="both"/>
        <w:rPr>
          <w:sz w:val="24"/>
          <w:szCs w:val="24"/>
        </w:rPr>
      </w:pPr>
      <w:r w:rsidRPr="009A1A45">
        <w:rPr>
          <w:sz w:val="24"/>
          <w:szCs w:val="24"/>
        </w:rPr>
        <w:lastRenderedPageBreak/>
        <w:t>Вступительное испытание проводится с целью выявления уровня подготовки абит</w:t>
      </w:r>
      <w:r w:rsidRPr="009A1A45">
        <w:rPr>
          <w:sz w:val="24"/>
          <w:szCs w:val="24"/>
        </w:rPr>
        <w:t>у</w:t>
      </w:r>
      <w:r w:rsidRPr="009A1A45">
        <w:rPr>
          <w:sz w:val="24"/>
          <w:szCs w:val="24"/>
        </w:rPr>
        <w:t>риента.</w:t>
      </w:r>
    </w:p>
    <w:p w:rsidR="00160384" w:rsidRPr="00160384" w:rsidRDefault="00160384" w:rsidP="00160384">
      <w:pPr>
        <w:ind w:firstLine="567"/>
      </w:pPr>
      <w:r w:rsidRPr="00160384">
        <w:t>Форма проведения вступительного испытания – письменное тестирование.</w:t>
      </w:r>
    </w:p>
    <w:p w:rsidR="00160384" w:rsidRPr="005653C3" w:rsidRDefault="00160384" w:rsidP="005653C3">
      <w:pPr>
        <w:pStyle w:val="11"/>
        <w:ind w:left="0" w:firstLine="567"/>
        <w:jc w:val="both"/>
        <w:rPr>
          <w:sz w:val="24"/>
          <w:szCs w:val="24"/>
        </w:rPr>
      </w:pPr>
      <w:r w:rsidRPr="005653C3">
        <w:rPr>
          <w:sz w:val="24"/>
          <w:szCs w:val="24"/>
        </w:rPr>
        <w:t>В ходе тестиро</w:t>
      </w:r>
      <w:r w:rsidR="005653C3">
        <w:rPr>
          <w:sz w:val="24"/>
          <w:szCs w:val="24"/>
        </w:rPr>
        <w:t>вания абитуриенту предлагается 5</w:t>
      </w:r>
      <w:r w:rsidRPr="005653C3">
        <w:rPr>
          <w:sz w:val="24"/>
          <w:szCs w:val="24"/>
        </w:rPr>
        <w:t>0 вопросов в соответствии с направлением подготовки.</w:t>
      </w:r>
    </w:p>
    <w:p w:rsidR="00160384" w:rsidRPr="005653C3" w:rsidRDefault="00160384" w:rsidP="005653C3">
      <w:pPr>
        <w:pStyle w:val="11"/>
        <w:ind w:left="0" w:firstLine="567"/>
        <w:jc w:val="both"/>
        <w:rPr>
          <w:sz w:val="24"/>
          <w:szCs w:val="24"/>
        </w:rPr>
      </w:pPr>
      <w:r w:rsidRPr="005653C3">
        <w:rPr>
          <w:sz w:val="24"/>
          <w:szCs w:val="24"/>
        </w:rPr>
        <w:t>Каждый пр</w:t>
      </w:r>
      <w:r w:rsidR="005653C3">
        <w:rPr>
          <w:sz w:val="24"/>
          <w:szCs w:val="24"/>
        </w:rPr>
        <w:t>авильный ответ оценивается в 2</w:t>
      </w:r>
      <w:r w:rsidRPr="005653C3">
        <w:rPr>
          <w:sz w:val="24"/>
          <w:szCs w:val="24"/>
        </w:rPr>
        <w:t xml:space="preserve"> балла</w:t>
      </w:r>
      <w:r w:rsidR="005653C3">
        <w:rPr>
          <w:sz w:val="24"/>
          <w:szCs w:val="24"/>
        </w:rPr>
        <w:t>.</w:t>
      </w:r>
    </w:p>
    <w:p w:rsidR="00160384" w:rsidRPr="005653C3" w:rsidRDefault="00160384" w:rsidP="005653C3">
      <w:pPr>
        <w:pStyle w:val="11"/>
        <w:ind w:left="0" w:firstLine="567"/>
        <w:jc w:val="both"/>
        <w:rPr>
          <w:sz w:val="24"/>
          <w:szCs w:val="24"/>
        </w:rPr>
      </w:pPr>
      <w:r w:rsidRPr="005653C3">
        <w:rPr>
          <w:sz w:val="24"/>
          <w:szCs w:val="24"/>
        </w:rPr>
        <w:t>Неверный ответ – 0 баллов</w:t>
      </w:r>
      <w:r w:rsidR="005653C3">
        <w:rPr>
          <w:sz w:val="24"/>
          <w:szCs w:val="24"/>
        </w:rPr>
        <w:t>.</w:t>
      </w:r>
    </w:p>
    <w:p w:rsidR="00160384" w:rsidRPr="005653C3" w:rsidRDefault="00160384" w:rsidP="005653C3">
      <w:pPr>
        <w:pStyle w:val="11"/>
        <w:ind w:left="0" w:firstLine="567"/>
        <w:jc w:val="both"/>
        <w:rPr>
          <w:sz w:val="24"/>
          <w:szCs w:val="24"/>
        </w:rPr>
      </w:pPr>
      <w:r w:rsidRPr="005653C3">
        <w:rPr>
          <w:sz w:val="24"/>
          <w:szCs w:val="24"/>
        </w:rPr>
        <w:t>Продолжительность тестирования – 45 минут.</w:t>
      </w:r>
    </w:p>
    <w:p w:rsidR="005653C3" w:rsidRPr="005653C3" w:rsidRDefault="00160384" w:rsidP="00160384">
      <w:pPr>
        <w:pStyle w:val="11"/>
        <w:ind w:left="0" w:firstLine="567"/>
        <w:jc w:val="both"/>
        <w:rPr>
          <w:sz w:val="24"/>
          <w:szCs w:val="24"/>
        </w:rPr>
      </w:pPr>
      <w:r w:rsidRPr="005653C3">
        <w:rPr>
          <w:sz w:val="24"/>
          <w:szCs w:val="24"/>
        </w:rPr>
        <w:t xml:space="preserve">Максимальное количество баллов </w:t>
      </w:r>
      <w:r w:rsidR="005653C3">
        <w:rPr>
          <w:sz w:val="24"/>
          <w:szCs w:val="24"/>
        </w:rPr>
        <w:t xml:space="preserve">– </w:t>
      </w:r>
      <w:r w:rsidRPr="005653C3">
        <w:rPr>
          <w:sz w:val="24"/>
          <w:szCs w:val="24"/>
        </w:rPr>
        <w:t>100</w:t>
      </w:r>
      <w:r w:rsidR="005653C3">
        <w:rPr>
          <w:sz w:val="24"/>
          <w:szCs w:val="24"/>
        </w:rPr>
        <w:t xml:space="preserve"> баллов.</w:t>
      </w:r>
    </w:p>
    <w:p w:rsidR="00586728" w:rsidRDefault="00586728" w:rsidP="005653C3">
      <w:pPr>
        <w:pStyle w:val="11"/>
        <w:ind w:left="0" w:firstLine="567"/>
        <w:jc w:val="both"/>
        <w:rPr>
          <w:sz w:val="24"/>
          <w:szCs w:val="24"/>
        </w:rPr>
      </w:pPr>
    </w:p>
    <w:p w:rsidR="00F04272" w:rsidRPr="009A1A45" w:rsidRDefault="00F04272" w:rsidP="005653C3">
      <w:pPr>
        <w:pStyle w:val="11"/>
        <w:ind w:left="0" w:firstLine="567"/>
        <w:jc w:val="both"/>
        <w:rPr>
          <w:sz w:val="24"/>
          <w:szCs w:val="24"/>
        </w:rPr>
      </w:pPr>
    </w:p>
    <w:p w:rsidR="007B7FF1" w:rsidRDefault="00F04272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</w:p>
    <w:p w:rsidR="00F04272" w:rsidRPr="009A1A45" w:rsidRDefault="00F04272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>Тема 1. Мировое хозяйство и международные экономические отношения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 xml:space="preserve">Понятие товара, торгуемых и </w:t>
      </w:r>
      <w:proofErr w:type="spellStart"/>
      <w:r w:rsidRPr="009A1A45">
        <w:t>неторгуемых</w:t>
      </w:r>
      <w:proofErr w:type="spellEnd"/>
      <w:r w:rsidRPr="009A1A45">
        <w:t xml:space="preserve"> товаров. Факторы производства, их виды. Понятие мирового рынка и мирового хозяйства. Этапы развития мирового хозяйства.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 xml:space="preserve">Понятие </w:t>
      </w:r>
      <w:r w:rsidR="009A1A45">
        <w:t>«</w:t>
      </w:r>
      <w:r w:rsidRPr="009A1A45">
        <w:t>открытость экономики</w:t>
      </w:r>
      <w:r w:rsidR="009A1A45">
        <w:t>»</w:t>
      </w:r>
      <w:r w:rsidRPr="009A1A45">
        <w:t>. Факторы, влияющие на степень открытости эк</w:t>
      </w:r>
      <w:r w:rsidRPr="009A1A45">
        <w:t>о</w:t>
      </w:r>
      <w:r w:rsidRPr="009A1A45">
        <w:t>номики и её показатели.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2. Международное разделение труда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Сущность международного разделения труда (МРТ), его виды. Понятие специализ</w:t>
      </w:r>
      <w:r w:rsidRPr="009A1A45">
        <w:t>а</w:t>
      </w:r>
      <w:r w:rsidRPr="009A1A45">
        <w:t>ции и кооперации. Теория абсолютных и относительных (сравнительных) преимуществ. Основные факторы, влияющие на участие страны в МРТ. Россия в системе МРТ.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3. Международная торговля, её противоречия и пути их урегулирования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Понятия «международная торговля», «экспорт», «импорт», «торговое сальдо», «то</w:t>
      </w:r>
      <w:r w:rsidRPr="009A1A45">
        <w:t>р</w:t>
      </w:r>
      <w:r w:rsidRPr="009A1A45">
        <w:t xml:space="preserve">говый оборот». Концепции международной торговли (меркантилизм, классическая теория, теория сравнительных преимуществ, теорема </w:t>
      </w:r>
      <w:proofErr w:type="spellStart"/>
      <w:r w:rsidRPr="009A1A45">
        <w:t>Хекшера</w:t>
      </w:r>
      <w:proofErr w:type="spellEnd"/>
      <w:r w:rsidRPr="009A1A45">
        <w:t xml:space="preserve"> - Олина, парадокс Леонтьева, те</w:t>
      </w:r>
      <w:r w:rsidRPr="009A1A45">
        <w:t>о</w:t>
      </w:r>
      <w:r w:rsidRPr="009A1A45">
        <w:t>рия жизненного цикла товара).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Система тарифного регулирования международной торговли. Таможенные пошлины и их виды. Система нетарифного регулирования международной торговли.</w:t>
      </w:r>
      <w:r w:rsidR="009A1A45" w:rsidRPr="009A1A45">
        <w:t xml:space="preserve"> 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4. Международное движение капитала (МДК)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 xml:space="preserve">Мировая практика совместного предпринимательства. Понятия «инвестиционный климат», «инвестиционная привлекательность», «инвестиционный риск».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 xml:space="preserve">Причины вывоза капитала. Основные формы МДК. 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5. Международная миграция рабочей силы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Причины международной миграции рабочей силы. Влияние миграции рабочей силы на экономику. Выгоды стран - экспортёров.</w:t>
      </w:r>
      <w:r w:rsidR="009A1A45" w:rsidRPr="009A1A45">
        <w:t xml:space="preserve">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Современные центры притяжения рабочей силы. Государственное регулирование миграции рабочей силы.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Россия на международном рынке труда. Интеллектуальная миграция из России.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>Тема 6. Свободные экономические зоны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Сущность СЭЗ, причины их создания. Разновидности СЭЗ и их основные черты. Особенности инвестиционного климата в СЭЗ. Свободные экономические зоны в России.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7. Транснациональные корпорации (ТНК) в системе МЭО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Отличительные черты международных корпораций. Причины возникновения ме</w:t>
      </w:r>
      <w:r w:rsidRPr="009A1A45">
        <w:t>ж</w:t>
      </w:r>
      <w:r w:rsidRPr="009A1A45">
        <w:t>дународных корпораций, источники их конкурентных преимуществ. Особенности совр</w:t>
      </w:r>
      <w:r w:rsidRPr="009A1A45">
        <w:t>е</w:t>
      </w:r>
      <w:r w:rsidRPr="009A1A45">
        <w:t xml:space="preserve">менной стратегии ТНК. Становление и перспективы развития российских международных </w:t>
      </w:r>
      <w:r w:rsidRPr="009A1A45">
        <w:lastRenderedPageBreak/>
        <w:t>компаний и финансово - промышленных групп.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8. Международная экономическая интеграция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Понятие международной экономической интеграции, её формы. Особенности инт</w:t>
      </w:r>
      <w:r w:rsidRPr="009A1A45">
        <w:t>е</w:t>
      </w:r>
      <w:r w:rsidRPr="009A1A45">
        <w:t>грации в рамках ЕС, НАФТА, МЕРКОСУР, АТЭС, АСЕАН.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Особенности экономической интеграции стран СНГ. Перспективы интеграции стран СНГ.</w:t>
      </w:r>
    </w:p>
    <w:p w:rsidR="009A1A45" w:rsidRDefault="009A1A45" w:rsidP="009A1A45">
      <w:pPr>
        <w:pStyle w:val="31"/>
        <w:widowControl w:val="0"/>
        <w:spacing w:after="0"/>
        <w:ind w:left="0" w:firstLine="567"/>
        <w:jc w:val="both"/>
        <w:rPr>
          <w:i/>
          <w:iCs/>
          <w:sz w:val="24"/>
          <w:szCs w:val="24"/>
        </w:rPr>
      </w:pPr>
    </w:p>
    <w:p w:rsidR="00F361A4" w:rsidRPr="009A1A45" w:rsidRDefault="00F361A4" w:rsidP="009A1A45">
      <w:pPr>
        <w:pStyle w:val="31"/>
        <w:widowControl w:val="0"/>
        <w:spacing w:after="0"/>
        <w:ind w:left="0" w:firstLine="567"/>
        <w:jc w:val="both"/>
        <w:rPr>
          <w:i/>
          <w:iCs/>
          <w:sz w:val="24"/>
          <w:szCs w:val="24"/>
        </w:rPr>
      </w:pPr>
      <w:r w:rsidRPr="009A1A45">
        <w:rPr>
          <w:i/>
          <w:iCs/>
          <w:sz w:val="24"/>
          <w:szCs w:val="24"/>
        </w:rPr>
        <w:t>Тема 9. Организация управ</w:t>
      </w:r>
      <w:r w:rsidR="008C7C17" w:rsidRPr="009A1A45">
        <w:rPr>
          <w:i/>
          <w:iCs/>
          <w:sz w:val="24"/>
          <w:szCs w:val="24"/>
        </w:rPr>
        <w:t>ления ВЭД на уровне предприятия</w:t>
      </w:r>
      <w:r w:rsidRPr="009A1A45">
        <w:rPr>
          <w:i/>
          <w:iCs/>
          <w:sz w:val="24"/>
          <w:szCs w:val="24"/>
        </w:rPr>
        <w:t xml:space="preserve"> </w:t>
      </w:r>
    </w:p>
    <w:p w:rsidR="00F361A4" w:rsidRPr="009A1A45" w:rsidRDefault="00F361A4" w:rsidP="009A1A45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9A1A45">
        <w:t>Внешнеэкономическая деятельность, ее значение и место в стратегии развития пре</w:t>
      </w:r>
      <w:r w:rsidRPr="009A1A45">
        <w:t>д</w:t>
      </w:r>
      <w:r w:rsidRPr="009A1A45">
        <w:t>приятия. Формы организации внешнеэкономической службы на предприятии с учетом особенностей их специализации в сфере внешнеэкономической деятельности. Специал</w:t>
      </w:r>
      <w:r w:rsidRPr="009A1A45">
        <w:t>и</w:t>
      </w:r>
      <w:r w:rsidRPr="009A1A45">
        <w:t>зированные внешнеторговые организации.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 xml:space="preserve">Информационное обеспечение внешнеэкономической деятельности. Источники коммерческой информации. Информационные агентства. Постоянные публикации по инофирмам. Информационные источники о ценах мирового рынка. 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>Тема 10. Внешнеторговые оп</w:t>
      </w:r>
      <w:r w:rsidR="008C7C17" w:rsidRPr="009A1A45">
        <w:rPr>
          <w:i/>
          <w:iCs/>
        </w:rPr>
        <w:t>ерации: краткая характеристика</w:t>
      </w:r>
    </w:p>
    <w:p w:rsidR="00F361A4" w:rsidRPr="009A1A45" w:rsidRDefault="00F361A4" w:rsidP="009A1A45">
      <w:pPr>
        <w:pStyle w:val="2"/>
        <w:widowControl w:val="0"/>
        <w:spacing w:after="0" w:line="240" w:lineRule="auto"/>
        <w:ind w:left="0" w:firstLine="567"/>
        <w:jc w:val="both"/>
      </w:pPr>
      <w:r w:rsidRPr="009A1A45">
        <w:t>Понятие международной торговой сделки.</w:t>
      </w:r>
      <w:r w:rsidR="009A1A45" w:rsidRPr="009A1A45">
        <w:t xml:space="preserve"> </w:t>
      </w:r>
      <w:r w:rsidRPr="009A1A45">
        <w:t>Экспортные и импортные операции. Р</w:t>
      </w:r>
      <w:r w:rsidRPr="009A1A45">
        <w:t>е</w:t>
      </w:r>
      <w:r w:rsidRPr="009A1A45">
        <w:t>экспортные и реимпортные операции. Бартерные сделки - особенности и порядок ос</w:t>
      </w:r>
      <w:r w:rsidRPr="009A1A45">
        <w:t>у</w:t>
      </w:r>
      <w:r w:rsidRPr="009A1A45">
        <w:t>ществления. Компенсационные сделки. Экспорт услуг. Франчайзинг. Инжиниринг. Л</w:t>
      </w:r>
      <w:r w:rsidRPr="009A1A45">
        <w:t>и</w:t>
      </w:r>
      <w:r w:rsidRPr="009A1A45">
        <w:t>зинг.</w:t>
      </w:r>
      <w:r w:rsidR="009A1A45" w:rsidRPr="009A1A45">
        <w:t xml:space="preserve"> </w:t>
      </w:r>
      <w:r w:rsidRPr="009A1A45">
        <w:t xml:space="preserve">Внешнеторговые операции посредников: </w:t>
      </w:r>
      <w:proofErr w:type="spellStart"/>
      <w:r w:rsidRPr="009A1A45">
        <w:t>дилерско-дистрибъюторские</w:t>
      </w:r>
      <w:proofErr w:type="spellEnd"/>
      <w:r w:rsidRPr="009A1A45">
        <w:t>, комиссио</w:t>
      </w:r>
      <w:r w:rsidRPr="009A1A45">
        <w:t>н</w:t>
      </w:r>
      <w:r w:rsidRPr="009A1A45">
        <w:t>ные</w:t>
      </w:r>
      <w:r w:rsidR="009A1A45" w:rsidRPr="009A1A45">
        <w:t xml:space="preserve"> </w:t>
      </w:r>
      <w:r w:rsidRPr="009A1A45">
        <w:t>и консигнационные, агентские, поручения</w:t>
      </w:r>
    </w:p>
    <w:p w:rsidR="009A1A45" w:rsidRDefault="009A1A45" w:rsidP="009A1A45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bCs w:val="0"/>
          <w:i/>
          <w:iCs/>
          <w:sz w:val="24"/>
          <w:szCs w:val="24"/>
        </w:rPr>
      </w:pPr>
    </w:p>
    <w:p w:rsidR="00F361A4" w:rsidRPr="009A1A45" w:rsidRDefault="00F04272" w:rsidP="009A1A45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Тема 11</w:t>
      </w:r>
      <w:r w:rsidR="00F361A4" w:rsidRPr="009A1A45">
        <w:rPr>
          <w:b w:val="0"/>
          <w:bCs w:val="0"/>
          <w:i/>
          <w:iCs/>
          <w:sz w:val="24"/>
          <w:szCs w:val="24"/>
        </w:rPr>
        <w:t xml:space="preserve">. Внешнеторговый договор купли-продажи </w:t>
      </w:r>
    </w:p>
    <w:p w:rsidR="00F361A4" w:rsidRPr="009A1A45" w:rsidRDefault="00F361A4" w:rsidP="009A1A45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9A1A45">
        <w:t>Структура и содержание внешнеторгового договора купли-продажи.</w:t>
      </w:r>
      <w:r w:rsidR="009A1A45" w:rsidRPr="009A1A45">
        <w:t xml:space="preserve"> </w:t>
      </w:r>
      <w:r w:rsidRPr="009A1A45">
        <w:t>Порядок пред</w:t>
      </w:r>
      <w:r w:rsidRPr="009A1A45">
        <w:t>ъ</w:t>
      </w:r>
      <w:r w:rsidRPr="009A1A45">
        <w:t>явления претензий по количеству и качеству поставленного товара.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Общая характеристика базисных условий поставки ИНК</w:t>
      </w:r>
      <w:r w:rsidR="003143FC">
        <w:t>ОТЕРМС – 201</w:t>
      </w:r>
      <w:r w:rsidRPr="009A1A45">
        <w:t>0. 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04272" w:rsidP="009A1A45">
      <w:pPr>
        <w:widowControl w:val="0"/>
        <w:ind w:firstLine="567"/>
        <w:jc w:val="both"/>
        <w:rPr>
          <w:i/>
          <w:iCs/>
        </w:rPr>
      </w:pPr>
      <w:r>
        <w:rPr>
          <w:i/>
          <w:iCs/>
        </w:rPr>
        <w:t>Тема 12</w:t>
      </w:r>
      <w:r w:rsidR="00F361A4" w:rsidRPr="009A1A45">
        <w:rPr>
          <w:i/>
          <w:iCs/>
        </w:rPr>
        <w:t>. Валютное регулирование ВЭД. Валютно-финансовые условия контракта. Методы платежей и расчетов в международной торговле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Понятие «котировка», «валютный курс», «валютная сделка», «резидент», «нерез</w:t>
      </w:r>
      <w:r w:rsidRPr="009A1A45">
        <w:t>и</w:t>
      </w:r>
      <w:r w:rsidRPr="009A1A45">
        <w:t>дент».</w:t>
      </w:r>
      <w:r w:rsidR="009A1A45" w:rsidRPr="009A1A45">
        <w:t xml:space="preserve">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Валютно-финансовые условия контракта. Содержание понятия «Условия платежа»: валюта платежа, срок платежа, способ платежа, форма расчета.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Способы платежей во внешней торговле: предоплата, авансовый расчет, оплата в рассрочку, наличный платеж. Оплата в кредит, виды кредитования во внешней торговле.</w:t>
      </w:r>
    </w:p>
    <w:p w:rsidR="008C7C17" w:rsidRPr="009A1A45" w:rsidRDefault="00F361A4" w:rsidP="009A1A45">
      <w:pPr>
        <w:widowControl w:val="0"/>
        <w:ind w:firstLine="567"/>
        <w:jc w:val="both"/>
      </w:pPr>
      <w:r w:rsidRPr="009A1A45">
        <w:t>Формы расчетов во внешней торговле: банковский перевод, инкассо, аккредитив и его виды,</w:t>
      </w:r>
      <w:r w:rsidR="009A1A45" w:rsidRPr="009A1A45">
        <w:t xml:space="preserve"> </w:t>
      </w:r>
      <w:r w:rsidRPr="009A1A45">
        <w:t>открытый счет, чек, вексель.</w:t>
      </w:r>
    </w:p>
    <w:p w:rsidR="007B7FF1" w:rsidRPr="009A1A45" w:rsidRDefault="007B7FF1" w:rsidP="009A1A45">
      <w:pPr>
        <w:widowControl w:val="0"/>
        <w:ind w:firstLine="567"/>
        <w:jc w:val="both"/>
        <w:rPr>
          <w:b/>
          <w:bCs/>
        </w:rPr>
      </w:pPr>
    </w:p>
    <w:p w:rsidR="007B7FF1" w:rsidRDefault="00F04272" w:rsidP="00F04272">
      <w:pPr>
        <w:widowControl w:val="0"/>
        <w:ind w:firstLine="567"/>
        <w:jc w:val="center"/>
        <w:rPr>
          <w:b/>
          <w:bCs/>
        </w:rPr>
      </w:pPr>
      <w:r w:rsidRPr="009A1A45">
        <w:rPr>
          <w:b/>
          <w:bCs/>
        </w:rPr>
        <w:t>ЛИТЕРАТУРА</w:t>
      </w:r>
    </w:p>
    <w:p w:rsidR="00F361A4" w:rsidRPr="009A1A45" w:rsidRDefault="00F361A4" w:rsidP="00594F6C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>Основная литература:</w:t>
      </w:r>
    </w:p>
    <w:p w:rsidR="000C493B" w:rsidRDefault="000E7658" w:rsidP="000E7658">
      <w:pPr>
        <w:widowControl w:val="0"/>
        <w:ind w:firstLine="567"/>
        <w:jc w:val="both"/>
      </w:pPr>
      <w:r>
        <w:t>1. </w:t>
      </w:r>
      <w:r w:rsidR="00594F6C" w:rsidRPr="00594F6C">
        <w:t xml:space="preserve">Международные экономические отношения=International </w:t>
      </w:r>
      <w:proofErr w:type="spellStart"/>
      <w:r w:rsidR="00594F6C" w:rsidRPr="00594F6C">
        <w:t>Economic</w:t>
      </w:r>
      <w:proofErr w:type="spellEnd"/>
      <w:r w:rsidR="00594F6C" w:rsidRPr="00594F6C">
        <w:t xml:space="preserve"> Relations / под ред. В.Е. Рыбалкина, В.Б. </w:t>
      </w:r>
      <w:proofErr w:type="spellStart"/>
      <w:r w:rsidR="00594F6C" w:rsidRPr="00594F6C">
        <w:t>Мантусова</w:t>
      </w:r>
      <w:proofErr w:type="spellEnd"/>
      <w:r w:rsidR="00594F6C" w:rsidRPr="00594F6C">
        <w:t xml:space="preserve">. – 10-е изд., </w:t>
      </w:r>
      <w:proofErr w:type="spellStart"/>
      <w:r w:rsidR="00594F6C" w:rsidRPr="00594F6C">
        <w:t>перераб</w:t>
      </w:r>
      <w:proofErr w:type="spellEnd"/>
      <w:r w:rsidR="00594F6C" w:rsidRPr="00594F6C">
        <w:t>. и доп. – Москва</w:t>
      </w:r>
      <w:proofErr w:type="gramStart"/>
      <w:r w:rsidR="00594F6C" w:rsidRPr="00594F6C">
        <w:t xml:space="preserve"> :</w:t>
      </w:r>
      <w:proofErr w:type="gramEnd"/>
      <w:r w:rsidR="00594F6C" w:rsidRPr="00594F6C">
        <w:t xml:space="preserve"> </w:t>
      </w:r>
      <w:proofErr w:type="spellStart"/>
      <w:r w:rsidR="00594F6C" w:rsidRPr="00594F6C">
        <w:t>Юнити</w:t>
      </w:r>
      <w:proofErr w:type="spellEnd"/>
      <w:r w:rsidR="00594F6C" w:rsidRPr="00594F6C">
        <w:t>-Дана, 2015. – 703 с. : табл., граф</w:t>
      </w:r>
      <w:proofErr w:type="gramStart"/>
      <w:r w:rsidR="00594F6C" w:rsidRPr="00594F6C">
        <w:t xml:space="preserve">., </w:t>
      </w:r>
      <w:proofErr w:type="gramEnd"/>
      <w:r w:rsidR="00594F6C" w:rsidRPr="00594F6C">
        <w:t>схем. – (Золотой фонд российских учебников). – Режим дост</w:t>
      </w:r>
      <w:r w:rsidR="00594F6C" w:rsidRPr="00594F6C">
        <w:t>у</w:t>
      </w:r>
      <w:r w:rsidR="00594F6C" w:rsidRPr="00594F6C">
        <w:t>па: по подписке. – URL: </w:t>
      </w:r>
      <w:hyperlink r:id="rId9" w:history="1">
        <w:r w:rsidR="00594F6C" w:rsidRPr="00594F6C">
          <w:t>http://biblioclub.ru/index.php?page=book&amp;id=114798</w:t>
        </w:r>
      </w:hyperlink>
    </w:p>
    <w:p w:rsidR="000E7658" w:rsidRPr="00865A39" w:rsidRDefault="000E7658" w:rsidP="000E7658">
      <w:pPr>
        <w:widowControl w:val="0"/>
        <w:ind w:firstLine="567"/>
        <w:jc w:val="both"/>
      </w:pPr>
      <w:r>
        <w:t>2. </w:t>
      </w:r>
      <w:r w:rsidRPr="000E7658">
        <w:t>Мировая экономика и международные экономические отношения=</w:t>
      </w:r>
      <w:proofErr w:type="spellStart"/>
      <w:r w:rsidRPr="000E7658">
        <w:t>World</w:t>
      </w:r>
      <w:proofErr w:type="spellEnd"/>
      <w:r w:rsidRPr="000E7658">
        <w:t xml:space="preserve"> </w:t>
      </w:r>
      <w:proofErr w:type="spellStart"/>
      <w:r w:rsidRPr="000E7658">
        <w:t>Economy</w:t>
      </w:r>
      <w:proofErr w:type="spellEnd"/>
      <w:r w:rsidRPr="000E7658">
        <w:t xml:space="preserve"> </w:t>
      </w:r>
      <w:proofErr w:type="spellStart"/>
      <w:r w:rsidRPr="000E7658">
        <w:t>and</w:t>
      </w:r>
      <w:proofErr w:type="spellEnd"/>
      <w:r w:rsidRPr="000E7658">
        <w:t xml:space="preserve"> International </w:t>
      </w:r>
      <w:proofErr w:type="spellStart"/>
      <w:r w:rsidRPr="000E7658">
        <w:t>Economic</w:t>
      </w:r>
      <w:proofErr w:type="spellEnd"/>
      <w:r w:rsidRPr="000E7658">
        <w:t xml:space="preserve"> Relations: учебник для студентов бакалавриата, обучающихся по специальностям «Мировая экономика»</w:t>
      </w:r>
      <w:proofErr w:type="gramStart"/>
      <w:r w:rsidRPr="000E7658">
        <w:t xml:space="preserve"> ,</w:t>
      </w:r>
      <w:proofErr w:type="gramEnd"/>
      <w:r w:rsidRPr="000E7658">
        <w:t xml:space="preserve"> «Международные отношения» / под ред. В.Б. </w:t>
      </w:r>
      <w:proofErr w:type="spellStart"/>
      <w:r w:rsidRPr="000E7658">
        <w:t>Мантусова</w:t>
      </w:r>
      <w:proofErr w:type="spellEnd"/>
      <w:r w:rsidRPr="000E7658">
        <w:t xml:space="preserve"> ; Дипломатическая академия Министерства иностранных дел Российской Ф</w:t>
      </w:r>
      <w:r w:rsidRPr="000E7658">
        <w:t>е</w:t>
      </w:r>
      <w:r w:rsidRPr="000E7658">
        <w:t>дерации. – Москва</w:t>
      </w:r>
      <w:proofErr w:type="gramStart"/>
      <w:r w:rsidRPr="000E7658">
        <w:t xml:space="preserve"> :</w:t>
      </w:r>
      <w:proofErr w:type="gramEnd"/>
      <w:r w:rsidRPr="000E7658">
        <w:t xml:space="preserve"> ЮНИТИ-ДАНА, 2017. – 448 с.</w:t>
      </w:r>
      <w:proofErr w:type="gramStart"/>
      <w:r w:rsidRPr="000E7658">
        <w:t xml:space="preserve"> :</w:t>
      </w:r>
      <w:proofErr w:type="gramEnd"/>
      <w:r w:rsidRPr="000E7658">
        <w:t xml:space="preserve"> ил. – Режим доступа: по подписке. – URL: </w:t>
      </w:r>
      <w:hyperlink r:id="rId10" w:history="1">
        <w:r w:rsidRPr="000E7658">
          <w:t>http://biblioclub.ru/index.php?page=book&amp;id=563448</w:t>
        </w:r>
      </w:hyperlink>
      <w:r w:rsidRPr="000E7658">
        <w:t> </w:t>
      </w:r>
    </w:p>
    <w:p w:rsidR="00594F6C" w:rsidRDefault="000E7658" w:rsidP="00594F6C">
      <w:pPr>
        <w:widowControl w:val="0"/>
        <w:ind w:firstLine="567"/>
        <w:jc w:val="both"/>
      </w:pPr>
      <w:r>
        <w:lastRenderedPageBreak/>
        <w:t>3</w:t>
      </w:r>
      <w:r w:rsidR="00594F6C">
        <w:t>. </w:t>
      </w:r>
      <w:r w:rsidR="00594F6C" w:rsidRPr="00594F6C">
        <w:t>Пономарева, Е.С. Мировая экономика и международные экономические отнош</w:t>
      </w:r>
      <w:r w:rsidR="00594F6C" w:rsidRPr="00594F6C">
        <w:t>е</w:t>
      </w:r>
      <w:r w:rsidR="00594F6C" w:rsidRPr="00594F6C">
        <w:t>ния / Е.С. Пономарева, Л.А. </w:t>
      </w:r>
      <w:proofErr w:type="spellStart"/>
      <w:r w:rsidR="00594F6C" w:rsidRPr="00594F6C">
        <w:t>Кривенцова</w:t>
      </w:r>
      <w:proofErr w:type="spellEnd"/>
      <w:r w:rsidR="00594F6C" w:rsidRPr="00594F6C">
        <w:t>, П.С. Томилов</w:t>
      </w:r>
      <w:proofErr w:type="gramStart"/>
      <w:r w:rsidR="00594F6C" w:rsidRPr="00594F6C">
        <w:t xml:space="preserve"> ;</w:t>
      </w:r>
      <w:proofErr w:type="gramEnd"/>
      <w:r w:rsidR="00594F6C" w:rsidRPr="00594F6C">
        <w:t xml:space="preserve"> ред. Л.Е. </w:t>
      </w:r>
      <w:proofErr w:type="spellStart"/>
      <w:r w:rsidR="00594F6C" w:rsidRPr="00594F6C">
        <w:t>Стровский</w:t>
      </w:r>
      <w:proofErr w:type="spellEnd"/>
      <w:r w:rsidR="00594F6C" w:rsidRPr="00594F6C">
        <w:t>. – Москва</w:t>
      </w:r>
      <w:proofErr w:type="gramStart"/>
      <w:r w:rsidR="00594F6C" w:rsidRPr="00594F6C">
        <w:t xml:space="preserve"> :</w:t>
      </w:r>
      <w:proofErr w:type="gramEnd"/>
      <w:r w:rsidR="00594F6C" w:rsidRPr="00594F6C">
        <w:t xml:space="preserve"> </w:t>
      </w:r>
      <w:proofErr w:type="spellStart"/>
      <w:r w:rsidR="00594F6C" w:rsidRPr="00594F6C">
        <w:t>Юнити</w:t>
      </w:r>
      <w:proofErr w:type="spellEnd"/>
      <w:r w:rsidR="00594F6C" w:rsidRPr="00594F6C">
        <w:t>-Дана, 2015. – 287 с. : табл., граф</w:t>
      </w:r>
      <w:proofErr w:type="gramStart"/>
      <w:r w:rsidR="00594F6C" w:rsidRPr="00594F6C">
        <w:t xml:space="preserve">., </w:t>
      </w:r>
      <w:proofErr w:type="gramEnd"/>
      <w:r w:rsidR="00594F6C" w:rsidRPr="00594F6C">
        <w:t>ил., схемы – (Практический курс). – Режим д</w:t>
      </w:r>
      <w:r w:rsidR="00594F6C" w:rsidRPr="00594F6C">
        <w:t>о</w:t>
      </w:r>
      <w:r w:rsidR="00594F6C" w:rsidRPr="00594F6C">
        <w:t>ступа: по подписке. – URL: </w:t>
      </w:r>
      <w:hyperlink r:id="rId11" w:history="1">
        <w:r w:rsidR="00594F6C" w:rsidRPr="00594F6C">
          <w:t>http://biblioclub.ru/index.php?page=book&amp;id=115035</w:t>
        </w:r>
      </w:hyperlink>
    </w:p>
    <w:p w:rsidR="000C493B" w:rsidRPr="00865A39" w:rsidRDefault="000E7658" w:rsidP="00594F6C">
      <w:pPr>
        <w:widowControl w:val="0"/>
        <w:ind w:firstLine="567"/>
        <w:jc w:val="both"/>
      </w:pPr>
      <w:r>
        <w:t>4</w:t>
      </w:r>
      <w:r w:rsidR="00594F6C">
        <w:t>. </w:t>
      </w:r>
      <w:r w:rsidR="00594F6C" w:rsidRPr="00594F6C">
        <w:t xml:space="preserve">Внешнеэкономическая деятельность предприятия / ред. Л.Е. </w:t>
      </w:r>
      <w:proofErr w:type="spellStart"/>
      <w:r w:rsidR="00594F6C" w:rsidRPr="00594F6C">
        <w:t>Стровский</w:t>
      </w:r>
      <w:proofErr w:type="spellEnd"/>
      <w:r w:rsidR="00594F6C" w:rsidRPr="00594F6C">
        <w:t xml:space="preserve">. – 5-е изд., </w:t>
      </w:r>
      <w:proofErr w:type="spellStart"/>
      <w:r w:rsidR="00594F6C" w:rsidRPr="00594F6C">
        <w:t>перераб</w:t>
      </w:r>
      <w:proofErr w:type="spellEnd"/>
      <w:r w:rsidR="00594F6C" w:rsidRPr="00594F6C">
        <w:t>. и доп. – Москва</w:t>
      </w:r>
      <w:proofErr w:type="gramStart"/>
      <w:r w:rsidR="00594F6C" w:rsidRPr="00594F6C">
        <w:t xml:space="preserve"> :</w:t>
      </w:r>
      <w:proofErr w:type="gramEnd"/>
      <w:r w:rsidR="00594F6C" w:rsidRPr="00594F6C">
        <w:t xml:space="preserve"> </w:t>
      </w:r>
      <w:proofErr w:type="spellStart"/>
      <w:r w:rsidR="00594F6C" w:rsidRPr="00594F6C">
        <w:t>Юнити</w:t>
      </w:r>
      <w:proofErr w:type="spellEnd"/>
      <w:r w:rsidR="00594F6C" w:rsidRPr="00594F6C">
        <w:t>-Дана, 2015. – 504 с. – («Золотой фонд российских уче</w:t>
      </w:r>
      <w:r w:rsidR="00594F6C" w:rsidRPr="00594F6C">
        <w:t>б</w:t>
      </w:r>
      <w:r w:rsidR="00594F6C" w:rsidRPr="00594F6C">
        <w:t>ников»). – Режим доступа: по подписке. – URL: </w:t>
      </w:r>
      <w:hyperlink r:id="rId12" w:history="1">
        <w:r w:rsidR="00594F6C" w:rsidRPr="00594F6C">
          <w:t>http://biblioclub.ru/index.php?page=book&amp;id=114538</w:t>
        </w:r>
      </w:hyperlink>
      <w:r w:rsidR="00594F6C" w:rsidRPr="00594F6C">
        <w:t> </w:t>
      </w:r>
    </w:p>
    <w:p w:rsidR="00657C3E" w:rsidRPr="009A1A45" w:rsidRDefault="00657C3E" w:rsidP="00594F6C">
      <w:pPr>
        <w:widowControl w:val="0"/>
        <w:ind w:firstLine="567"/>
        <w:jc w:val="both"/>
      </w:pPr>
    </w:p>
    <w:p w:rsidR="00F361A4" w:rsidRDefault="00F361A4" w:rsidP="009A1A45">
      <w:pPr>
        <w:widowControl w:val="0"/>
        <w:tabs>
          <w:tab w:val="num" w:pos="720"/>
          <w:tab w:val="left" w:pos="1134"/>
        </w:tabs>
        <w:ind w:firstLine="567"/>
        <w:jc w:val="both"/>
        <w:rPr>
          <w:i/>
          <w:iCs/>
        </w:rPr>
      </w:pPr>
      <w:r w:rsidRPr="009A1A45">
        <w:rPr>
          <w:i/>
          <w:iCs/>
        </w:rPr>
        <w:t>Дополнительная:</w:t>
      </w:r>
    </w:p>
    <w:p w:rsidR="00865A39" w:rsidRPr="000B26ED" w:rsidRDefault="004263CF" w:rsidP="00594F6C">
      <w:pPr>
        <w:widowControl w:val="0"/>
        <w:ind w:firstLine="567"/>
        <w:jc w:val="both"/>
      </w:pPr>
      <w:r>
        <w:t>5. </w:t>
      </w:r>
      <w:r w:rsidR="00865A39" w:rsidRPr="00F06E30">
        <w:t>Международные экономические отношения : учеб. для студентов вузов, обуча</w:t>
      </w:r>
      <w:r w:rsidR="00865A39" w:rsidRPr="00F06E30">
        <w:t>ю</w:t>
      </w:r>
      <w:r w:rsidR="00865A39" w:rsidRPr="00F06E30">
        <w:t xml:space="preserve">щихся по направлениям </w:t>
      </w:r>
      <w:proofErr w:type="spellStart"/>
      <w:r w:rsidR="00865A39" w:rsidRPr="00F06E30">
        <w:t>подгот</w:t>
      </w:r>
      <w:proofErr w:type="spellEnd"/>
      <w:r w:rsidR="00865A39" w:rsidRPr="00F06E30">
        <w:t>. и специальностям "</w:t>
      </w:r>
      <w:proofErr w:type="spellStart"/>
      <w:r w:rsidR="00865A39" w:rsidRPr="00F06E30">
        <w:t>Междунар</w:t>
      </w:r>
      <w:proofErr w:type="spellEnd"/>
      <w:r w:rsidR="00865A39" w:rsidRPr="00F06E30">
        <w:t>. отношения" и "Регионов</w:t>
      </w:r>
      <w:r w:rsidR="00865A39" w:rsidRPr="00F06E30">
        <w:t>е</w:t>
      </w:r>
      <w:r w:rsidR="00865A39" w:rsidRPr="00F06E30">
        <w:t xml:space="preserve">дение" / [Н. Н. Ливенцев и др.] ; под ред. д-ра экон. наук, проф. Н. Н. Ливенцева ; </w:t>
      </w:r>
      <w:proofErr w:type="spellStart"/>
      <w:r w:rsidR="00865A39" w:rsidRPr="00F06E30">
        <w:t>Моск</w:t>
      </w:r>
      <w:proofErr w:type="spellEnd"/>
      <w:r w:rsidR="00865A39" w:rsidRPr="00F06E30">
        <w:t xml:space="preserve">. гос. ин-т </w:t>
      </w:r>
      <w:proofErr w:type="spellStart"/>
      <w:r w:rsidR="00865A39" w:rsidRPr="00F06E30">
        <w:t>междунар</w:t>
      </w:r>
      <w:proofErr w:type="spellEnd"/>
      <w:r w:rsidR="00865A39" w:rsidRPr="00F06E30">
        <w:t>. отношений (МГИМО-Ун-т) М-</w:t>
      </w:r>
      <w:proofErr w:type="spellStart"/>
      <w:r w:rsidR="00865A39" w:rsidRPr="00F06E30">
        <w:t>ва</w:t>
      </w:r>
      <w:proofErr w:type="spellEnd"/>
      <w:r w:rsidR="00865A39" w:rsidRPr="00F06E30">
        <w:t xml:space="preserve"> </w:t>
      </w:r>
      <w:proofErr w:type="spellStart"/>
      <w:r w:rsidR="00865A39" w:rsidRPr="00F06E30">
        <w:t>иностр</w:t>
      </w:r>
      <w:proofErr w:type="spellEnd"/>
      <w:r w:rsidR="00865A39" w:rsidRPr="00F06E30">
        <w:t>. дел</w:t>
      </w:r>
      <w:proofErr w:type="gramStart"/>
      <w:r w:rsidR="00865A39" w:rsidRPr="00F06E30">
        <w:t xml:space="preserve"> Р</w:t>
      </w:r>
      <w:proofErr w:type="gramEnd"/>
      <w:r w:rsidR="00865A39" w:rsidRPr="00F06E30">
        <w:t xml:space="preserve">ос. Федерации. - 2-е изд., </w:t>
      </w:r>
      <w:proofErr w:type="spellStart"/>
      <w:r w:rsidR="00865A39" w:rsidRPr="00F06E30">
        <w:t>перераб</w:t>
      </w:r>
      <w:proofErr w:type="spellEnd"/>
      <w:r w:rsidR="00865A39" w:rsidRPr="00F06E30">
        <w:t>. и доп. - М.: Проспект, 2006.</w:t>
      </w:r>
      <w:r w:rsidR="00865A39" w:rsidRPr="000B26ED">
        <w:t xml:space="preserve"> </w:t>
      </w:r>
    </w:p>
    <w:p w:rsidR="00E769FC" w:rsidRPr="009A1A45" w:rsidRDefault="00EB0200" w:rsidP="00594F6C">
      <w:pPr>
        <w:widowControl w:val="0"/>
        <w:ind w:firstLine="567"/>
        <w:jc w:val="both"/>
      </w:pPr>
      <w:r>
        <w:t>6. </w:t>
      </w:r>
      <w:r w:rsidR="00E769FC">
        <w:t>Международные экономические отношения : учеб</w:t>
      </w:r>
      <w:proofErr w:type="gramStart"/>
      <w:r w:rsidR="00E769FC">
        <w:t>.</w:t>
      </w:r>
      <w:proofErr w:type="gramEnd"/>
      <w:r w:rsidR="00E769FC">
        <w:t xml:space="preserve"> </w:t>
      </w:r>
      <w:proofErr w:type="gramStart"/>
      <w:r w:rsidR="00E769FC">
        <w:t>д</w:t>
      </w:r>
      <w:proofErr w:type="gramEnd"/>
      <w:r w:rsidR="00E769FC">
        <w:t>ля студентов вузов, обуча</w:t>
      </w:r>
      <w:r w:rsidR="00E769FC">
        <w:t>ю</w:t>
      </w:r>
      <w:r w:rsidR="00E769FC">
        <w:t xml:space="preserve">щихся по специальности "Мировая экономика" / [Б. М. Смитиенко и др.] ; под ред. д-ра экон. наук Б. М. Смитиенко. - 2-е изд. - М.: ИНФРА-М, 2012. </w:t>
      </w:r>
    </w:p>
    <w:p w:rsidR="003143FC" w:rsidRDefault="00EB0200" w:rsidP="00594F6C">
      <w:pPr>
        <w:widowControl w:val="0"/>
        <w:ind w:firstLine="567"/>
        <w:jc w:val="both"/>
      </w:pPr>
      <w:r>
        <w:t>7. </w:t>
      </w:r>
      <w:r w:rsidRPr="00EB0200">
        <w:t>Семенова, Е.Е. Международная торговля / Е.Е. Семенова, Ю.П. Соболева. – Москва</w:t>
      </w:r>
      <w:proofErr w:type="gramStart"/>
      <w:r w:rsidRPr="00EB0200">
        <w:t xml:space="preserve"> ;</w:t>
      </w:r>
      <w:proofErr w:type="gramEnd"/>
      <w:r w:rsidRPr="00EB0200">
        <w:t xml:space="preserve"> Берлин : </w:t>
      </w:r>
      <w:proofErr w:type="spellStart"/>
      <w:r w:rsidRPr="00EB0200">
        <w:t>Директ</w:t>
      </w:r>
      <w:proofErr w:type="spellEnd"/>
      <w:r w:rsidRPr="00EB0200">
        <w:t>-Медиа, 2015. – 260 с.</w:t>
      </w:r>
      <w:proofErr w:type="gramStart"/>
      <w:r w:rsidRPr="00EB0200">
        <w:t xml:space="preserve"> :</w:t>
      </w:r>
      <w:proofErr w:type="gramEnd"/>
      <w:r w:rsidRPr="00EB0200">
        <w:t xml:space="preserve"> табл. – Режим доступа: по подписке. – URL: </w:t>
      </w:r>
      <w:hyperlink r:id="rId13" w:history="1">
        <w:r w:rsidRPr="00EB0200">
          <w:t>http://biblioclub.ru/index.php?page=book&amp;id=278885</w:t>
        </w:r>
      </w:hyperlink>
    </w:p>
    <w:p w:rsidR="00754F41" w:rsidRDefault="00754F41" w:rsidP="00594F6C">
      <w:pPr>
        <w:widowControl w:val="0"/>
        <w:ind w:firstLine="567"/>
        <w:jc w:val="both"/>
      </w:pPr>
    </w:p>
    <w:p w:rsidR="00F04272" w:rsidRDefault="00F04272" w:rsidP="00F04272">
      <w:pPr>
        <w:jc w:val="center"/>
        <w:rPr>
          <w:b/>
          <w:bCs/>
          <w:caps/>
        </w:rPr>
      </w:pPr>
      <w:r>
        <w:rPr>
          <w:b/>
          <w:bCs/>
          <w:caps/>
        </w:rPr>
        <w:t>Примеры тестовых заданий</w:t>
      </w:r>
    </w:p>
    <w:p w:rsidR="00DE620C" w:rsidRDefault="00E87AD6" w:rsidP="00DE620C">
      <w:pPr>
        <w:widowControl w:val="0"/>
        <w:ind w:firstLine="567"/>
        <w:jc w:val="both"/>
      </w:pPr>
      <w:r w:rsidRPr="00DE620C">
        <w:t>1. Какое понятие описывает определение «…</w:t>
      </w:r>
      <w:r w:rsidR="00DE620C">
        <w:t>………..</w:t>
      </w:r>
      <w:r w:rsidRPr="00DE620C">
        <w:t xml:space="preserve"> - форма организации и регул</w:t>
      </w:r>
      <w:r w:rsidRPr="00DE620C">
        <w:t>и</w:t>
      </w:r>
      <w:r w:rsidRPr="00DE620C">
        <w:t xml:space="preserve">рования </w:t>
      </w:r>
      <w:proofErr w:type="gramStart"/>
      <w:r w:rsidRPr="00DE620C">
        <w:t>валютных</w:t>
      </w:r>
      <w:proofErr w:type="gramEnd"/>
      <w:r w:rsidRPr="00DE620C">
        <w:t xml:space="preserve"> отношений, закрепленная национальным законодательством или ме</w:t>
      </w:r>
      <w:r w:rsidRPr="00DE620C">
        <w:t>ж</w:t>
      </w:r>
      <w:r w:rsidRPr="00DE620C">
        <w:t>государственными соглашениями»</w:t>
      </w:r>
      <w:r w:rsidR="00DE620C">
        <w:t>:</w:t>
      </w:r>
    </w:p>
    <w:p w:rsidR="00DE620C" w:rsidRDefault="00DE620C" w:rsidP="00DE620C">
      <w:pPr>
        <w:widowControl w:val="0"/>
        <w:ind w:firstLine="567"/>
        <w:jc w:val="both"/>
      </w:pPr>
      <w:r>
        <w:t>a) в</w:t>
      </w:r>
      <w:r w:rsidR="00E87AD6" w:rsidRPr="00DE620C">
        <w:t>алютный курс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>b) в</w:t>
      </w:r>
      <w:r w:rsidR="00E87AD6" w:rsidRPr="00DE620C">
        <w:t>алютная система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>c) в</w:t>
      </w:r>
      <w:r w:rsidR="00E87AD6" w:rsidRPr="00DE620C">
        <w:t>алютные ограничения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>d) м</w:t>
      </w:r>
      <w:r w:rsidR="00E87AD6" w:rsidRPr="00DE620C">
        <w:t>еждународные валютные отношения</w:t>
      </w:r>
      <w:r>
        <w:t>.</w:t>
      </w:r>
    </w:p>
    <w:p w:rsidR="00DE620C" w:rsidRDefault="00E87AD6" w:rsidP="00DE620C">
      <w:pPr>
        <w:widowControl w:val="0"/>
        <w:ind w:firstLine="567"/>
        <w:jc w:val="both"/>
      </w:pPr>
      <w:r w:rsidRPr="00DE620C">
        <w:t>2. Выезд граждан одной страны в другую страну с целью трудоустройства или см</w:t>
      </w:r>
      <w:r w:rsidRPr="00DE620C">
        <w:t>е</w:t>
      </w:r>
      <w:r w:rsidRPr="00DE620C">
        <w:t xml:space="preserve">ны места жительства и гражданства </w:t>
      </w:r>
      <w:r w:rsidR="00DE620C">
        <w:t>–</w:t>
      </w:r>
      <w:r w:rsidRPr="00DE620C">
        <w:t xml:space="preserve"> это:</w:t>
      </w:r>
    </w:p>
    <w:p w:rsidR="00DE620C" w:rsidRDefault="00DE620C" w:rsidP="00DE620C">
      <w:pPr>
        <w:widowControl w:val="0"/>
        <w:ind w:firstLine="567"/>
        <w:jc w:val="both"/>
      </w:pPr>
      <w:r>
        <w:t xml:space="preserve">a) </w:t>
      </w:r>
      <w:r w:rsidR="00E87AD6" w:rsidRPr="00DE620C">
        <w:t>миграция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 xml:space="preserve">b) </w:t>
      </w:r>
      <w:r w:rsidR="00E87AD6" w:rsidRPr="00DE620C">
        <w:t>иммиграция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 xml:space="preserve">c) </w:t>
      </w:r>
      <w:r w:rsidR="00E87AD6" w:rsidRPr="00DE620C">
        <w:t>эмиграция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 xml:space="preserve">d) </w:t>
      </w:r>
      <w:r w:rsidR="00E87AD6" w:rsidRPr="00DE620C">
        <w:t>репатриация</w:t>
      </w:r>
      <w:r>
        <w:t>.</w:t>
      </w:r>
    </w:p>
    <w:p w:rsidR="00DE620C" w:rsidRDefault="00E87AD6" w:rsidP="00DE620C">
      <w:pPr>
        <w:widowControl w:val="0"/>
        <w:ind w:firstLine="567"/>
        <w:jc w:val="both"/>
      </w:pPr>
      <w:r w:rsidRPr="00DE620C">
        <w:t>3. По теории А. Смита, страна имеет абсолютное преимущество в производстве к</w:t>
      </w:r>
      <w:r w:rsidRPr="00DE620C">
        <w:t>а</w:t>
      </w:r>
      <w:r w:rsidRPr="00DE620C">
        <w:t>кого-либо товара, если:</w:t>
      </w:r>
    </w:p>
    <w:p w:rsidR="00DE620C" w:rsidRDefault="00DE620C" w:rsidP="00DE620C">
      <w:pPr>
        <w:widowControl w:val="0"/>
        <w:ind w:firstLine="567"/>
        <w:jc w:val="both"/>
      </w:pPr>
      <w:r>
        <w:t>a) о</w:t>
      </w:r>
      <w:r w:rsidR="00E87AD6" w:rsidRPr="00DE620C">
        <w:t>на импортирует дешевое сырье для его производства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>b) н</w:t>
      </w:r>
      <w:r w:rsidR="00E87AD6" w:rsidRPr="00DE620C">
        <w:t>икакая другая страна не может производить данный товар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>c) п</w:t>
      </w:r>
      <w:r w:rsidR="00E87AD6" w:rsidRPr="00DE620C">
        <w:t>роизводимый в стране товар имеет более высокое качество по сравнению с тов</w:t>
      </w:r>
      <w:r w:rsidR="00E87AD6" w:rsidRPr="00DE620C">
        <w:t>а</w:t>
      </w:r>
      <w:r w:rsidR="00E87AD6" w:rsidRPr="00DE620C">
        <w:t>рами, производимыми в других странах</w:t>
      </w:r>
      <w:r>
        <w:t>;</w:t>
      </w:r>
    </w:p>
    <w:p w:rsidR="00E87AD6" w:rsidRDefault="00DE620C" w:rsidP="00DE620C">
      <w:pPr>
        <w:widowControl w:val="0"/>
        <w:ind w:firstLine="567"/>
        <w:jc w:val="both"/>
      </w:pPr>
      <w:r>
        <w:t>d) о</w:t>
      </w:r>
      <w:r w:rsidR="00E87AD6" w:rsidRPr="00DE620C">
        <w:t>на производит его с наименьшими издержками, чем другие страны</w:t>
      </w:r>
      <w:r>
        <w:t>.</w:t>
      </w:r>
    </w:p>
    <w:p w:rsidR="00F04272" w:rsidRDefault="00F04272" w:rsidP="00DE620C">
      <w:pPr>
        <w:widowControl w:val="0"/>
        <w:ind w:firstLine="567"/>
        <w:jc w:val="both"/>
      </w:pPr>
    </w:p>
    <w:p w:rsidR="00F04272" w:rsidRDefault="006A2A96" w:rsidP="00DE620C">
      <w:pPr>
        <w:widowControl w:val="0"/>
        <w:tabs>
          <w:tab w:val="left" w:pos="1134"/>
        </w:tabs>
        <w:ind w:firstLine="709"/>
        <w:jc w:val="both"/>
      </w:pPr>
      <w:r>
        <w:t>Разработчики: кафедра международных экономических отношений Омского гос</w:t>
      </w:r>
      <w:r>
        <w:t>у</w:t>
      </w:r>
      <w:r>
        <w:t xml:space="preserve">дарственного университета им. Ф.М. Достоевского, профессор </w:t>
      </w:r>
      <w:r w:rsidR="00594F6C">
        <w:t>Ю.П. Дусь</w:t>
      </w:r>
      <w:r>
        <w:t>.</w:t>
      </w:r>
    </w:p>
    <w:p w:rsidR="00F04272" w:rsidRDefault="00F04272" w:rsidP="001F6189">
      <w:pPr>
        <w:widowControl w:val="0"/>
        <w:tabs>
          <w:tab w:val="left" w:pos="1134"/>
        </w:tabs>
        <w:ind w:left="1068"/>
        <w:jc w:val="both"/>
      </w:pPr>
    </w:p>
    <w:p w:rsidR="000F4D70" w:rsidRDefault="000F4D70" w:rsidP="000F4D70">
      <w:pPr>
        <w:pStyle w:val="1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proofErr w:type="gramStart"/>
      <w:r>
        <w:rPr>
          <w:sz w:val="24"/>
          <w:szCs w:val="24"/>
        </w:rPr>
        <w:t>рассмотрена и утверждена</w:t>
      </w:r>
      <w:proofErr w:type="gramEnd"/>
      <w:r>
        <w:rPr>
          <w:sz w:val="24"/>
          <w:szCs w:val="24"/>
        </w:rPr>
        <w:t xml:space="preserve"> на заседании Ученого Совета факу</w:t>
      </w:r>
      <w:r w:rsidR="00594F6C">
        <w:rPr>
          <w:sz w:val="24"/>
          <w:szCs w:val="24"/>
        </w:rPr>
        <w:t xml:space="preserve">льтета международного бизнеса 18.09.2019 </w:t>
      </w:r>
      <w:r>
        <w:rPr>
          <w:sz w:val="24"/>
          <w:szCs w:val="24"/>
        </w:rPr>
        <w:t>г., протокол № 1.</w:t>
      </w:r>
    </w:p>
    <w:p w:rsidR="00586728" w:rsidRDefault="00586728" w:rsidP="009A1A45">
      <w:pPr>
        <w:pStyle w:val="11"/>
        <w:ind w:left="0" w:firstLine="567"/>
        <w:jc w:val="both"/>
        <w:rPr>
          <w:sz w:val="24"/>
          <w:szCs w:val="24"/>
        </w:rPr>
      </w:pPr>
    </w:p>
    <w:p w:rsidR="00DE620C" w:rsidRPr="009A1A45" w:rsidRDefault="00DE620C" w:rsidP="009A1A45">
      <w:pPr>
        <w:pStyle w:val="11"/>
        <w:ind w:left="0" w:firstLine="567"/>
        <w:jc w:val="both"/>
        <w:rPr>
          <w:sz w:val="24"/>
          <w:szCs w:val="24"/>
        </w:rPr>
      </w:pPr>
    </w:p>
    <w:p w:rsidR="003C3C1A" w:rsidRPr="009A1A45" w:rsidRDefault="007842B5" w:rsidP="00594F6C">
      <w:pPr>
        <w:pStyle w:val="11"/>
        <w:ind w:left="0" w:firstLine="0"/>
        <w:jc w:val="both"/>
        <w:rPr>
          <w:sz w:val="24"/>
          <w:szCs w:val="24"/>
        </w:rPr>
      </w:pPr>
      <w:r w:rsidRPr="009A1A45">
        <w:rPr>
          <w:sz w:val="24"/>
          <w:szCs w:val="24"/>
        </w:rPr>
        <w:t>Декан ФМБ</w:t>
      </w:r>
      <w:r w:rsidR="00586728" w:rsidRPr="009A1A45">
        <w:rPr>
          <w:sz w:val="24"/>
          <w:szCs w:val="24"/>
        </w:rPr>
        <w:t>,</w:t>
      </w:r>
      <w:r w:rsidR="00C42A35" w:rsidRPr="009A1A45">
        <w:rPr>
          <w:sz w:val="24"/>
          <w:szCs w:val="24"/>
        </w:rPr>
        <w:t xml:space="preserve"> </w:t>
      </w:r>
      <w:r w:rsidR="00586728" w:rsidRPr="009A1A45">
        <w:rPr>
          <w:sz w:val="24"/>
          <w:szCs w:val="24"/>
        </w:rPr>
        <w:t>д.э.н., профессор</w:t>
      </w:r>
      <w:r w:rsidR="009A1A45" w:rsidRPr="009A1A45">
        <w:rPr>
          <w:sz w:val="24"/>
          <w:szCs w:val="24"/>
        </w:rPr>
        <w:t xml:space="preserve"> </w:t>
      </w:r>
      <w:r w:rsidR="009A1A45">
        <w:rPr>
          <w:sz w:val="24"/>
          <w:szCs w:val="24"/>
        </w:rPr>
        <w:tab/>
      </w:r>
      <w:r w:rsidR="009A1A45">
        <w:rPr>
          <w:sz w:val="24"/>
          <w:szCs w:val="24"/>
        </w:rPr>
        <w:tab/>
      </w:r>
      <w:r w:rsidR="009A1A45">
        <w:rPr>
          <w:sz w:val="24"/>
          <w:szCs w:val="24"/>
        </w:rPr>
        <w:tab/>
      </w:r>
      <w:r w:rsidR="009A1A45">
        <w:rPr>
          <w:sz w:val="24"/>
          <w:szCs w:val="24"/>
        </w:rPr>
        <w:tab/>
      </w:r>
      <w:r w:rsidR="009A1A45">
        <w:rPr>
          <w:sz w:val="24"/>
          <w:szCs w:val="24"/>
        </w:rPr>
        <w:tab/>
      </w:r>
      <w:r w:rsidR="00594F6C">
        <w:rPr>
          <w:sz w:val="24"/>
          <w:szCs w:val="24"/>
        </w:rPr>
        <w:tab/>
      </w:r>
      <w:r w:rsidR="009A1A45">
        <w:rPr>
          <w:sz w:val="24"/>
          <w:szCs w:val="24"/>
        </w:rPr>
        <w:tab/>
      </w:r>
      <w:r w:rsidR="00594F6C">
        <w:rPr>
          <w:sz w:val="24"/>
          <w:szCs w:val="24"/>
        </w:rPr>
        <w:t xml:space="preserve">       </w:t>
      </w:r>
      <w:r w:rsidRPr="009A1A45">
        <w:rPr>
          <w:sz w:val="24"/>
          <w:szCs w:val="24"/>
        </w:rPr>
        <w:t>Ю.П.</w:t>
      </w:r>
      <w:r w:rsidR="00DA7D71" w:rsidRPr="009A1A45">
        <w:rPr>
          <w:sz w:val="24"/>
          <w:szCs w:val="24"/>
        </w:rPr>
        <w:t xml:space="preserve"> </w:t>
      </w:r>
      <w:r w:rsidRPr="009A1A45">
        <w:rPr>
          <w:sz w:val="24"/>
          <w:szCs w:val="24"/>
        </w:rPr>
        <w:t>Дусь</w:t>
      </w:r>
    </w:p>
    <w:sectPr w:rsidR="003C3C1A" w:rsidRPr="009A1A45" w:rsidSect="00EF6BC5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92" w:rsidRDefault="009E2392" w:rsidP="009A1A45">
      <w:r>
        <w:separator/>
      </w:r>
    </w:p>
  </w:endnote>
  <w:endnote w:type="continuationSeparator" w:id="0">
    <w:p w:rsidR="009E2392" w:rsidRDefault="009E2392" w:rsidP="009A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C5" w:rsidRDefault="000F4D7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736">
      <w:rPr>
        <w:noProof/>
      </w:rPr>
      <w:t>4</w:t>
    </w:r>
    <w:r>
      <w:rPr>
        <w:noProof/>
      </w:rPr>
      <w:fldChar w:fldCharType="end"/>
    </w:r>
  </w:p>
  <w:p w:rsidR="00EF6BC5" w:rsidRDefault="00EF6B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92" w:rsidRDefault="009E2392" w:rsidP="009A1A45">
      <w:r>
        <w:separator/>
      </w:r>
    </w:p>
  </w:footnote>
  <w:footnote w:type="continuationSeparator" w:id="0">
    <w:p w:rsidR="009E2392" w:rsidRDefault="009E2392" w:rsidP="009A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C80"/>
    <w:multiLevelType w:val="hybridMultilevel"/>
    <w:tmpl w:val="DF72C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6B5E9F"/>
    <w:multiLevelType w:val="hybridMultilevel"/>
    <w:tmpl w:val="D99822C2"/>
    <w:lvl w:ilvl="0" w:tplc="E0A0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BF1198"/>
    <w:multiLevelType w:val="hybridMultilevel"/>
    <w:tmpl w:val="E5D499E6"/>
    <w:lvl w:ilvl="0" w:tplc="8F32F08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63279B2"/>
    <w:multiLevelType w:val="hybridMultilevel"/>
    <w:tmpl w:val="E212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715AE1"/>
    <w:multiLevelType w:val="hybridMultilevel"/>
    <w:tmpl w:val="BF9EB6C0"/>
    <w:lvl w:ilvl="0" w:tplc="427E47AA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28"/>
    <w:rsid w:val="00027C8E"/>
    <w:rsid w:val="000A7CB5"/>
    <w:rsid w:val="000B0893"/>
    <w:rsid w:val="000B1109"/>
    <w:rsid w:val="000B26ED"/>
    <w:rsid w:val="000C493B"/>
    <w:rsid w:val="000E7658"/>
    <w:rsid w:val="000F4D70"/>
    <w:rsid w:val="0011696B"/>
    <w:rsid w:val="00144CD0"/>
    <w:rsid w:val="00160384"/>
    <w:rsid w:val="00182352"/>
    <w:rsid w:val="001B5C52"/>
    <w:rsid w:val="001C0E29"/>
    <w:rsid w:val="001F2BA9"/>
    <w:rsid w:val="001F6189"/>
    <w:rsid w:val="002438B7"/>
    <w:rsid w:val="00286E02"/>
    <w:rsid w:val="002F6AA5"/>
    <w:rsid w:val="003100F7"/>
    <w:rsid w:val="003143FC"/>
    <w:rsid w:val="0035233C"/>
    <w:rsid w:val="003C3C1A"/>
    <w:rsid w:val="004263CF"/>
    <w:rsid w:val="00465099"/>
    <w:rsid w:val="00482144"/>
    <w:rsid w:val="004E00B2"/>
    <w:rsid w:val="005451FA"/>
    <w:rsid w:val="005653C3"/>
    <w:rsid w:val="00586728"/>
    <w:rsid w:val="00594C13"/>
    <w:rsid w:val="00594F6C"/>
    <w:rsid w:val="005C2D54"/>
    <w:rsid w:val="005D3D77"/>
    <w:rsid w:val="00657C3E"/>
    <w:rsid w:val="006A2A96"/>
    <w:rsid w:val="006A7DFF"/>
    <w:rsid w:val="006B006F"/>
    <w:rsid w:val="00754F41"/>
    <w:rsid w:val="007842B5"/>
    <w:rsid w:val="00794608"/>
    <w:rsid w:val="007B7FF1"/>
    <w:rsid w:val="00833ACC"/>
    <w:rsid w:val="00865A39"/>
    <w:rsid w:val="008C7C17"/>
    <w:rsid w:val="008F1414"/>
    <w:rsid w:val="00907BF9"/>
    <w:rsid w:val="00951F63"/>
    <w:rsid w:val="0096138E"/>
    <w:rsid w:val="009A1A45"/>
    <w:rsid w:val="009E0006"/>
    <w:rsid w:val="009E2392"/>
    <w:rsid w:val="00A51839"/>
    <w:rsid w:val="00A80561"/>
    <w:rsid w:val="00AA5736"/>
    <w:rsid w:val="00AC3E95"/>
    <w:rsid w:val="00AF0C5A"/>
    <w:rsid w:val="00B35BDC"/>
    <w:rsid w:val="00C17084"/>
    <w:rsid w:val="00C42A35"/>
    <w:rsid w:val="00C74D8F"/>
    <w:rsid w:val="00CD2EF5"/>
    <w:rsid w:val="00D602ED"/>
    <w:rsid w:val="00DA6CE3"/>
    <w:rsid w:val="00DA7D71"/>
    <w:rsid w:val="00DC088F"/>
    <w:rsid w:val="00DC25A7"/>
    <w:rsid w:val="00DC61F8"/>
    <w:rsid w:val="00DE620C"/>
    <w:rsid w:val="00E07F10"/>
    <w:rsid w:val="00E374ED"/>
    <w:rsid w:val="00E769FC"/>
    <w:rsid w:val="00E87AD6"/>
    <w:rsid w:val="00EB0200"/>
    <w:rsid w:val="00EF6BC5"/>
    <w:rsid w:val="00F04272"/>
    <w:rsid w:val="00F06E30"/>
    <w:rsid w:val="00F361A4"/>
    <w:rsid w:val="00F50DE7"/>
    <w:rsid w:val="00F84B81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A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0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F361A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438B7"/>
    <w:rPr>
      <w:rFonts w:ascii="Cambria" w:hAnsi="Cambria" w:cs="Cambria"/>
      <w:b/>
      <w:bCs/>
      <w:sz w:val="26"/>
      <w:szCs w:val="26"/>
    </w:rPr>
  </w:style>
  <w:style w:type="paragraph" w:customStyle="1" w:styleId="11">
    <w:name w:val="Обычный1"/>
    <w:uiPriority w:val="99"/>
    <w:rsid w:val="00586728"/>
    <w:pPr>
      <w:widowControl w:val="0"/>
      <w:ind w:left="280" w:hanging="280"/>
    </w:pPr>
  </w:style>
  <w:style w:type="paragraph" w:styleId="a3">
    <w:name w:val="Body Text Indent"/>
    <w:basedOn w:val="a"/>
    <w:link w:val="a4"/>
    <w:uiPriority w:val="99"/>
    <w:rsid w:val="00586728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uiPriority w:val="99"/>
    <w:locked/>
    <w:rsid w:val="0058672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3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2438B7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361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438B7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F361A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438B7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A7D7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438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A1A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A1A45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A1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A1A45"/>
    <w:rPr>
      <w:rFonts w:cs="Times New Roman"/>
      <w:sz w:val="24"/>
      <w:szCs w:val="24"/>
    </w:rPr>
  </w:style>
  <w:style w:type="character" w:styleId="ad">
    <w:name w:val="Hyperlink"/>
    <w:uiPriority w:val="99"/>
    <w:unhideWhenUsed/>
    <w:rsid w:val="00657C3E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657C3E"/>
    <w:pPr>
      <w:spacing w:before="100" w:beforeAutospacing="1" w:after="100" w:afterAutospacing="1"/>
    </w:pPr>
  </w:style>
  <w:style w:type="character" w:customStyle="1" w:styleId="af">
    <w:name w:val="Текст Знак"/>
    <w:link w:val="ae"/>
    <w:uiPriority w:val="99"/>
    <w:semiHidden/>
    <w:locked/>
    <w:rsid w:val="00657C3E"/>
    <w:rPr>
      <w:rFonts w:eastAsia="Times New Roman" w:cs="Times New Roman"/>
      <w:sz w:val="24"/>
      <w:szCs w:val="24"/>
    </w:rPr>
  </w:style>
  <w:style w:type="paragraph" w:customStyle="1" w:styleId="af0">
    <w:name w:val="Название министерства"/>
    <w:basedOn w:val="a"/>
    <w:rsid w:val="00EF6BC5"/>
    <w:pPr>
      <w:autoSpaceDE w:val="0"/>
      <w:autoSpaceDN w:val="0"/>
      <w:jc w:val="center"/>
    </w:pPr>
    <w:rPr>
      <w:sz w:val="20"/>
      <w:szCs w:val="20"/>
    </w:rPr>
  </w:style>
  <w:style w:type="paragraph" w:customStyle="1" w:styleId="12">
    <w:name w:val="В кадре 1"/>
    <w:basedOn w:val="a"/>
    <w:rsid w:val="00EF6BC5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6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0E7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A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0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F361A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438B7"/>
    <w:rPr>
      <w:rFonts w:ascii="Cambria" w:hAnsi="Cambria" w:cs="Cambria"/>
      <w:b/>
      <w:bCs/>
      <w:sz w:val="26"/>
      <w:szCs w:val="26"/>
    </w:rPr>
  </w:style>
  <w:style w:type="paragraph" w:customStyle="1" w:styleId="11">
    <w:name w:val="Обычный1"/>
    <w:uiPriority w:val="99"/>
    <w:rsid w:val="00586728"/>
    <w:pPr>
      <w:widowControl w:val="0"/>
      <w:ind w:left="280" w:hanging="280"/>
    </w:pPr>
  </w:style>
  <w:style w:type="paragraph" w:styleId="a3">
    <w:name w:val="Body Text Indent"/>
    <w:basedOn w:val="a"/>
    <w:link w:val="a4"/>
    <w:uiPriority w:val="99"/>
    <w:rsid w:val="00586728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uiPriority w:val="99"/>
    <w:locked/>
    <w:rsid w:val="0058672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3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2438B7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361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438B7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F361A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438B7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A7D7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438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A1A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A1A45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A1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A1A45"/>
    <w:rPr>
      <w:rFonts w:cs="Times New Roman"/>
      <w:sz w:val="24"/>
      <w:szCs w:val="24"/>
    </w:rPr>
  </w:style>
  <w:style w:type="character" w:styleId="ad">
    <w:name w:val="Hyperlink"/>
    <w:uiPriority w:val="99"/>
    <w:unhideWhenUsed/>
    <w:rsid w:val="00657C3E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657C3E"/>
    <w:pPr>
      <w:spacing w:before="100" w:beforeAutospacing="1" w:after="100" w:afterAutospacing="1"/>
    </w:pPr>
  </w:style>
  <w:style w:type="character" w:customStyle="1" w:styleId="af">
    <w:name w:val="Текст Знак"/>
    <w:link w:val="ae"/>
    <w:uiPriority w:val="99"/>
    <w:semiHidden/>
    <w:locked/>
    <w:rsid w:val="00657C3E"/>
    <w:rPr>
      <w:rFonts w:eastAsia="Times New Roman" w:cs="Times New Roman"/>
      <w:sz w:val="24"/>
      <w:szCs w:val="24"/>
    </w:rPr>
  </w:style>
  <w:style w:type="paragraph" w:customStyle="1" w:styleId="af0">
    <w:name w:val="Название министерства"/>
    <w:basedOn w:val="a"/>
    <w:rsid w:val="00EF6BC5"/>
    <w:pPr>
      <w:autoSpaceDE w:val="0"/>
      <w:autoSpaceDN w:val="0"/>
      <w:jc w:val="center"/>
    </w:pPr>
    <w:rPr>
      <w:sz w:val="20"/>
      <w:szCs w:val="20"/>
    </w:rPr>
  </w:style>
  <w:style w:type="paragraph" w:customStyle="1" w:styleId="12">
    <w:name w:val="В кадре 1"/>
    <w:basedOn w:val="a"/>
    <w:rsid w:val="00EF6BC5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6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0E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27888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1145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11503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5634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11479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DDD2-E62B-41F8-A274-F32D4291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OmSU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Kropocheva</dc:creator>
  <cp:lastModifiedBy>user</cp:lastModifiedBy>
  <cp:revision>2</cp:revision>
  <cp:lastPrinted>2012-01-24T08:57:00Z</cp:lastPrinted>
  <dcterms:created xsi:type="dcterms:W3CDTF">2019-11-18T06:40:00Z</dcterms:created>
  <dcterms:modified xsi:type="dcterms:W3CDTF">2019-11-18T06:40:00Z</dcterms:modified>
</cp:coreProperties>
</file>